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8732</w:t>
      </w:r>
    </w:p>
    <w:p>
      <w:r>
        <w:t>Visit Number: 19532927adf190e3a9467c31d95c60b879fbd4826b004716da24654b5706e10a</w:t>
      </w:r>
    </w:p>
    <w:p>
      <w:r>
        <w:t>Masked_PatientID: 8706</w:t>
      </w:r>
    </w:p>
    <w:p>
      <w:r>
        <w:t>Order ID: 1cb0128a027358318120030bcceb59f88eab22ed111382a2f30e5603d16be36e</w:t>
      </w:r>
    </w:p>
    <w:p>
      <w:r>
        <w:t>Order Name: Chest X-ray, Erect</w:t>
      </w:r>
    </w:p>
    <w:p>
      <w:r>
        <w:t>Result Item Code: CHE-ER</w:t>
      </w:r>
    </w:p>
    <w:p>
      <w:r>
        <w:t>Performed Date Time: 17/8/2016 10:27</w:t>
      </w:r>
    </w:p>
    <w:p>
      <w:r>
        <w:t>Line Num: 1</w:t>
      </w:r>
    </w:p>
    <w:p>
      <w:r>
        <w:t>Text:       HISTORY Left LL claudication REPORT  Previous chest radiograph dated 15 March 2016 was reviewed. The patient status post CABG.  Heart size is mildly enlarged.  There is unfolding  of the thoracic aorta with intimal calcification.No focal consolidation, pleural effusion or pneumothorax is seen.    Known / Minor  Finalised by: &lt;DOCTOR&gt;</w:t>
      </w:r>
    </w:p>
    <w:p>
      <w:r>
        <w:t>Accession Number: 0a390e112bd7458a8ea9b0afdbadaf6291a029e92a15781c89bb5a1e5fb235c9</w:t>
      </w:r>
    </w:p>
    <w:p>
      <w:r>
        <w:t>Updated Date Time: 17/8/2016 10:51</w:t>
      </w:r>
    </w:p>
    <w:p>
      <w:pPr>
        <w:pStyle w:val="Heading2"/>
      </w:pPr>
      <w:r>
        <w:t>Layman Explanation</w:t>
      </w:r>
    </w:p>
    <w:p>
      <w:r>
        <w:t>This radiology report discusses       HISTORY Left LL claudication REPORT  Previous chest radiograph dated 15 March 2016 was reviewed. The patient status post CABG.  Heart size is mildly enlarged.  There is unfolding  of the thoracic aorta with intimal calcification.No focal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