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8726</w:t>
      </w:r>
    </w:p>
    <w:p>
      <w:r>
        <w:t>Visit Number: fcb51eea455d1a4ee255023e840e19c7735943151c16bd12c2dcf3e76ee2d659</w:t>
      </w:r>
    </w:p>
    <w:p>
      <w:r>
        <w:t>Masked_PatientID: 8706</w:t>
      </w:r>
    </w:p>
    <w:p>
      <w:r>
        <w:t>Order ID: 379d025124e9a5efb55d2f57d230f5e9d699d11ddea98aa16f909d0a4b493736</w:t>
      </w:r>
    </w:p>
    <w:p>
      <w:r>
        <w:t>Order Name: Chest X-ray, Erect</w:t>
      </w:r>
    </w:p>
    <w:p>
      <w:r>
        <w:t>Result Item Code: CHE-ER</w:t>
      </w:r>
    </w:p>
    <w:p>
      <w:r>
        <w:t>Performed Date Time: 21/6/2017 15:37</w:t>
      </w:r>
    </w:p>
    <w:p>
      <w:r>
        <w:t>Line Num: 1</w:t>
      </w:r>
    </w:p>
    <w:p>
      <w:r>
        <w:t>Text:       HISTORY Post percutaneous aspirtation REPORT  Comparison radiograph 19/06/2017. Status post cardiac surgery.  Coronary stent is noted in situ.  Right-sided central  line tip projects over the cavoatrial junction. There is interval decrease in the right-sided pleural effusion.  Patchy consolidatory  changes are again noted in the right mid and lower zone.  The left lung is unremarkable.   Known / Minor  Finalised by: &lt;DOCTOR&gt;</w:t>
      </w:r>
    </w:p>
    <w:p>
      <w:r>
        <w:t>Accession Number: da0bf03451eebbbec710720a0e0578ea7de97391e7b24d82ef20d6548aa76672</w:t>
      </w:r>
    </w:p>
    <w:p>
      <w:r>
        <w:t>Updated Date Time: 22/6/2017 14:41</w:t>
      </w:r>
    </w:p>
    <w:p>
      <w:pPr>
        <w:pStyle w:val="Heading2"/>
      </w:pPr>
      <w:r>
        <w:t>Layman Explanation</w:t>
      </w:r>
    </w:p>
    <w:p>
      <w:r>
        <w:t>This radiology report discusses       HISTORY Post percutaneous aspirtation REPORT  Comparison radiograph 19/06/2017. Status post cardiac surgery.  Coronary stent is noted in situ.  Right-sided central  line tip projects over the cavoatrial junction. There is interval decrease in the right-sided pleural effusion.  Patchy consolidatory  changes are again noted in the right mid and lower zone.  The left lung is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