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8708</w:t>
      </w:r>
    </w:p>
    <w:p>
      <w:r>
        <w:t>Visit Number: a57f7fc2450ce87d8013a2ccca155fed2bffacfb4dc2dbe12f7d2e88f81e99b5</w:t>
      </w:r>
    </w:p>
    <w:p>
      <w:r>
        <w:t>Masked_PatientID: 8706</w:t>
      </w:r>
    </w:p>
    <w:p>
      <w:r>
        <w:t>Order ID: d15ddb92e2fe2f2ca6c7704f2d071a5b1868c04a0ac14778b99e43d43e6bd749</w:t>
      </w:r>
    </w:p>
    <w:p>
      <w:r>
        <w:t>Order Name: Chest X-ray</w:t>
      </w:r>
    </w:p>
    <w:p>
      <w:r>
        <w:t>Result Item Code: CHE-NOV</w:t>
      </w:r>
    </w:p>
    <w:p>
      <w:r>
        <w:t>Performed Date Time: 23/10/2015 9:29</w:t>
      </w:r>
    </w:p>
    <w:p>
      <w:r>
        <w:t>Line Num: 1</w:t>
      </w:r>
    </w:p>
    <w:p>
      <w:r>
        <w:t>Text:       HISTORY cabg REPORT Sternotomy wires and mediastinal clips are in keeping with CABG.  There is a feeding  tube in the stomach.  Left chest drain with its tip pointing to the left apex.  Right  internal jugular venous catheter tip is in the SVC. The ETT tip is at the level of  the medial clavicles. The heart size is normal.  No lung lesion or significant pleural effusion. A large gallstone is seen in the right hypochondrium.   Known / Minor  Finalised by: &lt;DOCTOR&gt;</w:t>
      </w:r>
    </w:p>
    <w:p>
      <w:r>
        <w:t>Accession Number: 9c17760bbe826a9156e898d3712087b6effcb4436f1a10760f252910be22da27</w:t>
      </w:r>
    </w:p>
    <w:p>
      <w:r>
        <w:t>Updated Date Time: 23/10/2015 15:28</w:t>
      </w:r>
    </w:p>
    <w:p>
      <w:pPr>
        <w:pStyle w:val="Heading2"/>
      </w:pPr>
      <w:r>
        <w:t>Layman Explanation</w:t>
      </w:r>
    </w:p>
    <w:p>
      <w:r>
        <w:t>This radiology report discusses       HISTORY cabg REPORT Sternotomy wires and mediastinal clips are in keeping with CABG.  There is a feeding  tube in the stomach.  Left chest drain with its tip pointing to the left apex.  Right  internal jugular venous catheter tip is in the SVC. The ETT tip is at the level of  the medial clavicles. The heart size is normal.  No lung lesion or significant pleural effusion. A large gallstone is seen in the right hypochondrium.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