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8728</w:t>
      </w:r>
    </w:p>
    <w:p>
      <w:r>
        <w:t>Visit Number: ba2fd94348810ebda6c0765838ef6ff5f582532c4cdd7ee26393f72c0031e9b4</w:t>
      </w:r>
    </w:p>
    <w:p>
      <w:r>
        <w:t>Masked_PatientID: 8706</w:t>
      </w:r>
    </w:p>
    <w:p>
      <w:r>
        <w:t>Order ID: b4b282a55fbc04f760be98b1a19a40ca84f58e0ee39bb39d738eef289c1ba307</w:t>
      </w:r>
    </w:p>
    <w:p>
      <w:r>
        <w:t>Order Name: Chest X-ray, Erect</w:t>
      </w:r>
    </w:p>
    <w:p>
      <w:r>
        <w:t>Result Item Code: CHE-ER</w:t>
      </w:r>
    </w:p>
    <w:p>
      <w:r>
        <w:t>Performed Date Time: 25/10/2018 20:35</w:t>
      </w:r>
    </w:p>
    <w:p>
      <w:r>
        <w:t>Line Num: 1</w:t>
      </w:r>
    </w:p>
    <w:p>
      <w:r>
        <w:t>Text:       HISTORY Central chest pain. likely NSTEMI REPORT Comparison is made with the prior chest radiograph dated 24 March 2018.  Median sternotomy wires are seen in keeping with prior CABG. There is no focal consolidation. There is mild pulmonary venous congestion and septal  thickening, likely due to pulmonary oedema/fluid overload. Bilateral costophrenic  angles are slightly blunted, suggestive of small pleural effusions.  The heart is enlarged. The thoracic aorta is unfolded with mural calcifications in  the aortic arch.    May need further action Reported by: &lt;DOCTOR&gt;</w:t>
      </w:r>
    </w:p>
    <w:p>
      <w:r>
        <w:t>Accession Number: e1b1b50a989255e774c551db1a3192e378edddc7e46338af804b93976ce7874a</w:t>
      </w:r>
    </w:p>
    <w:p>
      <w:r>
        <w:t>Updated Date Time: 26/10/2018 12:25</w:t>
      </w:r>
    </w:p>
    <w:p>
      <w:pPr>
        <w:pStyle w:val="Heading2"/>
      </w:pPr>
      <w:r>
        <w:t>Layman Explanation</w:t>
      </w:r>
    </w:p>
    <w:p>
      <w:r>
        <w:t>This radiology report discusses       HISTORY Central chest pain. likely NSTEMI REPORT Comparison is made with the prior chest radiograph dated 24 March 2018.  Median sternotomy wires are seen in keeping with prior CABG. There is no focal consolidation. There is mild pulmonary venous congestion and septal  thickening, likely due to pulmonary oedema/fluid overload. Bilateral costophrenic  angles are slightly blunted, suggestive of small pleural effusions.  The heart is enlarged. The thoracic aorta is unfolded with mural calcifications in  the aortic arch.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