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8730</w:t>
      </w:r>
    </w:p>
    <w:p>
      <w:r>
        <w:t>Visit Number: d11261bd96fb42ed985555fc0f9ef9742121f69751d2ceee10c51ceca268e0fc</w:t>
      </w:r>
    </w:p>
    <w:p>
      <w:r>
        <w:t>Masked_PatientID: 8706</w:t>
      </w:r>
    </w:p>
    <w:p>
      <w:r>
        <w:t>Order ID: cd72444d023706637e1c76f00d0c1ca71f150161d6979fa0ab23a54384f9bc4a</w:t>
      </w:r>
    </w:p>
    <w:p>
      <w:r>
        <w:t>Order Name: Chest X-ray</w:t>
      </w:r>
    </w:p>
    <w:p>
      <w:r>
        <w:t>Result Item Code: CHE-NOV</w:t>
      </w:r>
    </w:p>
    <w:p>
      <w:r>
        <w:t>Performed Date Time: 29/5/2020 15:43</w:t>
      </w:r>
    </w:p>
    <w:p>
      <w:r>
        <w:t>Line Num: 1</w:t>
      </w:r>
    </w:p>
    <w:p>
      <w:r>
        <w:t>Text: HISTORY  SOB REPORT Heart size is normal. There is mild vascular congestion. Extensive mitral annular  calcifications are noted. There is median sternotomy and CABG with vascular coronary  stents. Report Indicator: Known / Minor Finalised by: &lt;DOCTOR&gt;</w:t>
      </w:r>
    </w:p>
    <w:p>
      <w:r>
        <w:t>Accession Number: 787385c07fa55294da7c3eebf22052a144e25e1eb9e445a1b0b07da36d8d9d12</w:t>
      </w:r>
    </w:p>
    <w:p>
      <w:r>
        <w:t>Updated Date Time: 29/5/2020 16:30</w:t>
      </w:r>
    </w:p>
    <w:p>
      <w:pPr>
        <w:pStyle w:val="Heading2"/>
      </w:pPr>
      <w:r>
        <w:t>Layman Explanation</w:t>
      </w:r>
    </w:p>
    <w:p>
      <w:r>
        <w:t>This radiology report discusses HISTORY  SOB REPORT Heart size is normal. There is mild vascular congestion. Extensive mitral annular  calcifications are noted. There is median sternotomy and CABG with vascular coronary  stents.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