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8761</w:t>
      </w:r>
    </w:p>
    <w:p>
      <w:r>
        <w:t>Visit Number: d225f9418b8ffd22875c69d1ed05892492ca8231b093fbd49d073a32958f9ebe</w:t>
      </w:r>
    </w:p>
    <w:p>
      <w:r>
        <w:t>Masked_PatientID: 8735</w:t>
      </w:r>
    </w:p>
    <w:p>
      <w:r>
        <w:t>Order ID: 57d594074dfbde6205e23f202687ffaeb61740ac877d66f003bd32c604e6e0a4</w:t>
      </w:r>
    </w:p>
    <w:p>
      <w:r>
        <w:t>Order Name: Chest X-ray</w:t>
      </w:r>
    </w:p>
    <w:p>
      <w:r>
        <w:t>Result Item Code: CHE-NOV</w:t>
      </w:r>
    </w:p>
    <w:p>
      <w:r>
        <w:t>Performed Date Time: 15/9/2018 20:31</w:t>
      </w:r>
    </w:p>
    <w:p>
      <w:r>
        <w:t>Line Num: 1</w:t>
      </w:r>
    </w:p>
    <w:p>
      <w:r>
        <w:t>Text:       HISTORY AML s/p transplant  Plt 1 and chest infection REPORT Comparison was made with prior radiograph dated 8 August 2018. Prior CT thorax dated  6 September 2018 was also reviewed. The tip of the right central venous line projects over the superior vena cava. The  heart size is within normal limits. A few pulmonary nodules are again noted in both lungs; most appearing less conspicuous  except for the right upper zone nodule which appears more confluent. Bilateral interstitial  thickening is also noted. There is also mild patchy airspace shadows in the lower  zones. Mild blunting of the left costophrenic angle may be due to a small effusion.   May need further action Reported by: &lt;DOCTOR&gt;</w:t>
      </w:r>
    </w:p>
    <w:p>
      <w:r>
        <w:t>Accession Number: 57850529ade929286265a772731c8d8c1cc3f40e9004a04b11f339a4b8da6910</w:t>
      </w:r>
    </w:p>
    <w:p>
      <w:r>
        <w:t>Updated Date Time: 17/9/2018 10:50</w:t>
      </w:r>
    </w:p>
    <w:p>
      <w:pPr>
        <w:pStyle w:val="Heading2"/>
      </w:pPr>
      <w:r>
        <w:t>Layman Explanation</w:t>
      </w:r>
    </w:p>
    <w:p>
      <w:r>
        <w:t>This radiology report discusses       HISTORY AML s/p transplant  Plt 1 and chest infection REPORT Comparison was made with prior radiograph dated 8 August 2018. Prior CT thorax dated  6 September 2018 was also reviewed. The tip of the right central venous line projects over the superior vena cava. The  heart size is within normal limits. A few pulmonary nodules are again noted in both lungs; most appearing less conspicuous  except for the right upper zone nodule which appears more confluent. Bilateral interstitial  thickening is also noted. There is also mild patchy airspace shadows in the lower  zones. Mild blunting of the left costophrenic angle may be due to a small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