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8768</w:t>
      </w:r>
    </w:p>
    <w:p>
      <w:r>
        <w:t>Visit Number: 6bc8301f88a4cb152a07a0ce1a4d32041f28d619b3562420ec1f8bdf0aae955c</w:t>
      </w:r>
    </w:p>
    <w:p>
      <w:r>
        <w:t>Masked_PatientID: 8767</w:t>
      </w:r>
    </w:p>
    <w:p>
      <w:r>
        <w:t>Order ID: fb655f325408c43082ada7104134711b4623642cf50a882b79b315d93e8660ac</w:t>
      </w:r>
    </w:p>
    <w:p>
      <w:r>
        <w:t>Order Name: Chest X-ray, Erect</w:t>
      </w:r>
    </w:p>
    <w:p>
      <w:r>
        <w:t>Result Item Code: CHE-ER</w:t>
      </w:r>
    </w:p>
    <w:p>
      <w:r>
        <w:t>Performed Date Time: 21/6/2015 16:40</w:t>
      </w:r>
    </w:p>
    <w:p>
      <w:r>
        <w:t>Line Num: 1</w:t>
      </w:r>
    </w:p>
    <w:p>
      <w:r>
        <w:t>Text:       HISTORY fever spike REPORT  The prior study of 16 June 2015 was reviewed. There is interval development of new left retrocardiac-lower zone consolidation and  new small left pleural effusion, which may be infective. Right lung remains clear. Positions of the right internal jugular line, endotracheal tube and feeding tube  are grossly unchanged.  The heart is not overtly enlarged.   May need further action Finalised by: &lt;DOCTOR&gt;</w:t>
      </w:r>
    </w:p>
    <w:p>
      <w:r>
        <w:t>Accession Number: cd6d0c20ac76d59dfbe55b8b85bce653589ff834fc296cf95d6169db518c7e30</w:t>
      </w:r>
    </w:p>
    <w:p>
      <w:r>
        <w:t>Updated Date Time: 23/6/2015 11:50</w:t>
      </w:r>
    </w:p>
    <w:p>
      <w:pPr>
        <w:pStyle w:val="Heading2"/>
      </w:pPr>
      <w:r>
        <w:t>Layman Explanation</w:t>
      </w:r>
    </w:p>
    <w:p>
      <w:r>
        <w:t>This radiology report discusses       HISTORY fever spike REPORT  The prior study of 16 June 2015 was reviewed. There is interval development of new left retrocardiac-lower zone consolidation and  new small left pleural effusion, which may be infective. Right lung remains clear. Positions of the right internal jugular line, endotracheal tube and feeding tube  are grossly unchanged.  The heart is not overtly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