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8782</w:t>
      </w:r>
    </w:p>
    <w:p>
      <w:r>
        <w:t>Visit Number: 6403ef99c36577bfd77b668184a7d7b7053dcab741629460033a347b110149c3</w:t>
      </w:r>
    </w:p>
    <w:p>
      <w:r>
        <w:t>Masked_PatientID: 8779</w:t>
      </w:r>
    </w:p>
    <w:p>
      <w:r>
        <w:t>Order ID: c69217095d4fa59b6e21933074340546e1e7e06b5c4564da2f23977d48c87e6a</w:t>
      </w:r>
    </w:p>
    <w:p>
      <w:r>
        <w:t>Order Name: Chest X-ray, Erect</w:t>
      </w:r>
    </w:p>
    <w:p>
      <w:r>
        <w:t>Result Item Code: CHE-ER</w:t>
      </w:r>
    </w:p>
    <w:p>
      <w:r>
        <w:t>Performed Date Time: 05/11/2018 16:19</w:t>
      </w:r>
    </w:p>
    <w:p>
      <w:r>
        <w:t>Line Num: 1</w:t>
      </w:r>
    </w:p>
    <w:p>
      <w:r>
        <w:t>Text:       HISTORY Had 2 episodes of hemoptysis. No recent URTI or sore throat or fever. To exclude infection/TB/lung cancer. REPORT Cardiac shadow not enlarged. There is a 1.7 cm opacity seen at the left para cardiac  region (partly obscured by the left heart border). Nipple marker view and left lateral  view recommended for further evaluation.      Further action or early intervention required Finalised by: &lt;DOCTOR&gt;</w:t>
      </w:r>
    </w:p>
    <w:p>
      <w:r>
        <w:t>Accession Number: a3d86af1229fec306b763baa0b32ef05b35000d69ff9af140bbc7687069fa12a</w:t>
      </w:r>
    </w:p>
    <w:p>
      <w:r>
        <w:t>Updated Date Time: 05/11/2018 16:34</w:t>
      </w:r>
    </w:p>
    <w:p>
      <w:pPr>
        <w:pStyle w:val="Heading2"/>
      </w:pPr>
      <w:r>
        <w:t>Layman Explanation</w:t>
      </w:r>
    </w:p>
    <w:p>
      <w:r>
        <w:t>This radiology report discusses       HISTORY Had 2 episodes of hemoptysis. No recent URTI or sore throat or fever. To exclude infection/TB/lung cancer. REPORT Cardiac shadow not enlarged. There is a 1.7 cm opacity seen at the left para cardiac  region (partly obscured by the left heart border). Nipple marker view and left lateral  view recommended for further evaluation.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