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8790</w:t>
      </w:r>
    </w:p>
    <w:p>
      <w:r>
        <w:t>Visit Number: 0389ae26e9ddf6b999df8e580f04323a331188c90bdb7e8b842ff1f756f1b8cd</w:t>
      </w:r>
    </w:p>
    <w:p>
      <w:r>
        <w:t>Masked_PatientID: 8787</w:t>
      </w:r>
    </w:p>
    <w:p>
      <w:r>
        <w:t>Order ID: 6f19db02e6c1a8b23bc9f0cec783827b071bd4fafb2ccd1767fd84a46cfa0944</w:t>
      </w:r>
    </w:p>
    <w:p>
      <w:r>
        <w:t>Order Name: Chest X-ray, Erect</w:t>
      </w:r>
    </w:p>
    <w:p>
      <w:r>
        <w:t>Result Item Code: CHE-ER</w:t>
      </w:r>
    </w:p>
    <w:p>
      <w:r>
        <w:t>Performed Date Time: 01/10/2019 13:34</w:t>
      </w:r>
    </w:p>
    <w:p>
      <w:r>
        <w:t>Line Num: 1</w:t>
      </w:r>
    </w:p>
    <w:p>
      <w:r>
        <w:t>Text: HISTORY  fever on /off REPORT Comparison is made with the prior radiograph dated 30 July 2019. There is cardiomegaly. Thoracic aorta is unfolded with calcification.  Increased air space opacities in the bilateral lower zones are suspiciousfor infective  changes in the current clinical context. No pleural effusion is noted.  Report Indicator: Further action or early intervention required Finalised by: &lt;DOCTOR&gt;</w:t>
      </w:r>
    </w:p>
    <w:p>
      <w:r>
        <w:t>Accession Number: 80c5dd215f39756e69c3e4227afaff1330635bc7abb038cd54f4299739bc0b88</w:t>
      </w:r>
    </w:p>
    <w:p>
      <w:r>
        <w:t>Updated Date Time: 01/10/2019 18:27</w:t>
      </w:r>
    </w:p>
    <w:p>
      <w:pPr>
        <w:pStyle w:val="Heading2"/>
      </w:pPr>
      <w:r>
        <w:t>Layman Explanation</w:t>
      </w:r>
    </w:p>
    <w:p>
      <w:r>
        <w:t>This radiology report discusses HISTORY  fever on /off REPORT Comparison is made with the prior radiograph dated 30 July 2019. There is cardiomegaly. Thoracic aorta is unfolded with calcification.  Increased air space opacities in the bilateral lower zones are suspiciousfor infective  changes in the current clinical context. No pleural effusion is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