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8799</w:t>
      </w:r>
    </w:p>
    <w:p>
      <w:r>
        <w:t>Visit Number: 27aad377a84a7d334a46e99e79954d0fe3389d42b8ae0d61e86b878541bb8cc2</w:t>
      </w:r>
    </w:p>
    <w:p>
      <w:r>
        <w:t>Masked_PatientID: 8793</w:t>
      </w:r>
    </w:p>
    <w:p>
      <w:r>
        <w:t>Order ID: 56642ed584b6a1b3092df6d773569b605a9b68fcd9081368c07c9559849198e4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11/1/2020 9:41</w:t>
      </w:r>
    </w:p>
    <w:p>
      <w:r>
        <w:t>Line Num: 1</w:t>
      </w:r>
    </w:p>
    <w:p>
      <w:r>
        <w:t>Text: HISTORY  CAP cx by parapneumonic effusion - right chest tube s/p alteplase on suction; right chest tube 4/1/2020 REPORT The right pl/COPE loop is evidently kinked.  There is no significant residual pl/effusion  or pneumothorax.  . Report Indicator: Known / Minor Finalised by: &lt;DOCTOR&gt;</w:t>
      </w:r>
    </w:p>
    <w:p>
      <w:r>
        <w:t>Accession Number: 1b0dcc3ec96f59dc815ac93cff459068fbc397822a728e956af923161b600c3a</w:t>
      </w:r>
    </w:p>
    <w:p>
      <w:r>
        <w:t>Updated Date Time: 12/1/2020 7:31</w:t>
      </w:r>
    </w:p>
    <w:p>
      <w:pPr>
        <w:pStyle w:val="Heading2"/>
      </w:pPr>
      <w:r>
        <w:t>Layman Explanation</w:t>
      </w:r>
    </w:p>
    <w:p>
      <w:r>
        <w:t>This radiology report discusses HISTORY  CAP cx by parapneumonic effusion - right chest tube s/p alteplase on suction; right chest tube 4/1/2020 REPORT The right pl/COPE loop is evidently kinked.  There is no significant residual pl/effusion  or pneumothorax.  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