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8816</w:t>
      </w:r>
    </w:p>
    <w:p>
      <w:r>
        <w:t>Visit Number: 6fb5f9bf6e13e3f801a026f3042c8b5beea00621e3823667eab9a5a8b1822062</w:t>
      </w:r>
    </w:p>
    <w:p>
      <w:r>
        <w:t>Masked_PatientID: 8804</w:t>
      </w:r>
    </w:p>
    <w:p>
      <w:r>
        <w:t>Order ID: 3a361b530e94aaab0b93ff898a7bd43da121c570ddbf23a61a52237d7dcd9bbe</w:t>
      </w:r>
    </w:p>
    <w:p>
      <w:r>
        <w:t>Order Name: Chest X-ray, Erect</w:t>
      </w:r>
    </w:p>
    <w:p>
      <w:r>
        <w:t>Result Item Code: CHE-ER</w:t>
      </w:r>
    </w:p>
    <w:p>
      <w:r>
        <w:t>Performed Date Time: 03/1/2019 11:18</w:t>
      </w:r>
    </w:p>
    <w:p>
      <w:r>
        <w:t>Line Num: 1</w:t>
      </w:r>
    </w:p>
    <w:p>
      <w:r>
        <w:t>Text:       HISTORY prev T2RF REPORT Comparison 17/10/2018. The right-sided PICC has been removed. There is persistent pleural thickening versus effusion at the right lung base, similar  to before.  Streaky densities in the right lowerlung zone are also similar to before,  compatible with atelectasis versus scar. No new consolidation or enlarging pleural effusion is demonstrated.  The heart is  borderline enlarged.  The aorta is mildly tortuous.   Known / Minor Finalised by: &lt;DOCTOR&gt;</w:t>
      </w:r>
    </w:p>
    <w:p>
      <w:r>
        <w:t>Accession Number: 805d42458b5faf22013de4d49e03c3f9185078c4d000531d131f2743852879af</w:t>
      </w:r>
    </w:p>
    <w:p>
      <w:r>
        <w:t>Updated Date Time: 03/1/2019 16:40</w:t>
      </w:r>
    </w:p>
    <w:p>
      <w:pPr>
        <w:pStyle w:val="Heading2"/>
      </w:pPr>
      <w:r>
        <w:t>Layman Explanation</w:t>
      </w:r>
    </w:p>
    <w:p>
      <w:r>
        <w:t>This radiology report discusses       HISTORY prev T2RF REPORT Comparison 17/10/2018. The right-sided PICC has been removed. There is persistent pleural thickening versus effusion at the right lung base, similar  to before.  Streaky densities in the right lowerlung zone are also similar to before,  compatible with atelectasis versus scar. No new consolidation or enlarging pleural effusion is demonstrated.  The heart is  borderline enlarged.  The aorta is mildly tortuous.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