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8805</w:t>
      </w:r>
    </w:p>
    <w:p>
      <w:r>
        <w:t>Visit Number: 8c92bbec4f6ec32b9cb8bad89790220a271e1124b82e14348ac7be1c618b18f9</w:t>
      </w:r>
    </w:p>
    <w:p>
      <w:r>
        <w:t>Masked_PatientID: 8804</w:t>
      </w:r>
    </w:p>
    <w:p>
      <w:r>
        <w:t>Order ID: 07ffa6e39c685a7bc3033270603770d82701ffb6de5dafa40bb5da05473c67e3</w:t>
      </w:r>
    </w:p>
    <w:p>
      <w:r>
        <w:t>Order Name: Chest X-ray, Erect</w:t>
      </w:r>
    </w:p>
    <w:p>
      <w:r>
        <w:t>Result Item Code: CHE-ER</w:t>
      </w:r>
    </w:p>
    <w:p>
      <w:r>
        <w:t>Performed Date Time: 25/9/2018 12:45</w:t>
      </w:r>
    </w:p>
    <w:p>
      <w:r>
        <w:t>Line Num: 1</w:t>
      </w:r>
    </w:p>
    <w:p>
      <w:r>
        <w:t>Text:       HISTORY Perforated Gastric Ulcer; Laparotomy and Omental Patch repair done 24/9 REPORT CHEST X-RAY – AP SITTING Film  Right CVP line and NGT are in place. The heart size cannot be accurately assessed. There is right basalatelectasis/small pleural effusion. The left lung is clear.   Known / Minor Finalised by: &lt;DOCTOR&gt;</w:t>
      </w:r>
    </w:p>
    <w:p>
      <w:r>
        <w:t>Accession Number: a3c1c18dd6053d01f45cb19e3a1e5f8531b69486fae42db3688ad3f0eed69bb8</w:t>
      </w:r>
    </w:p>
    <w:p>
      <w:r>
        <w:t>Updated Date Time: 26/9/2018 9:09</w:t>
      </w:r>
    </w:p>
    <w:p>
      <w:pPr>
        <w:pStyle w:val="Heading2"/>
      </w:pPr>
      <w:r>
        <w:t>Layman Explanation</w:t>
      </w:r>
    </w:p>
    <w:p>
      <w:r>
        <w:t>This radiology report discusses       HISTORY Perforated Gastric Ulcer; Laparotomy and Omental Patch repair done 24/9 REPORT CHEST X-RAY – AP SITTING Film  Right CVP line and NGT are in place. The heart size cannot be accurately assessed. There is right basalatelectasis/small pleural effusion. The left lung is clear.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