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8806</w:t>
      </w:r>
    </w:p>
    <w:p>
      <w:r>
        <w:t>Visit Number: 8c92bbec4f6ec32b9cb8bad89790220a271e1124b82e14348ac7be1c618b18f9</w:t>
      </w:r>
    </w:p>
    <w:p>
      <w:r>
        <w:t>Masked_PatientID: 8804</w:t>
      </w:r>
    </w:p>
    <w:p>
      <w:r>
        <w:t>Order ID: 2ddfb6edf76cdf1d0ce50bd008f11332db2bfd29836caa11a37b9547f61ff7ad</w:t>
      </w:r>
    </w:p>
    <w:p>
      <w:r>
        <w:t>Order Name: Chest X-ray</w:t>
      </w:r>
    </w:p>
    <w:p>
      <w:r>
        <w:t>Result Item Code: CHE-NOV</w:t>
      </w:r>
    </w:p>
    <w:p>
      <w:r>
        <w:t>Performed Date Time: 27/9/2018 21:58</w:t>
      </w:r>
    </w:p>
    <w:p>
      <w:r>
        <w:t>Line Num: 1</w:t>
      </w:r>
    </w:p>
    <w:p>
      <w:r>
        <w:t>Text:       The heart is enlarged with ongoing pulmonary oedema and loculated right basal pleural  effusion.  The aorta is unfurled.  Right IJ catheter (tip in upper SVC), NG tube  (tip in mid stomach) and abdominal drain arevisualised.     May need further action Finalised by: &lt;DOCTOR&gt;</w:t>
      </w:r>
    </w:p>
    <w:p>
      <w:r>
        <w:t>Accession Number: 10e846973dd08e0b6caee641d078cf3eaa777a1d7e5802ac25bd46de97b9a79b</w:t>
      </w:r>
    </w:p>
    <w:p>
      <w:r>
        <w:t>Updated Date Time: 28/9/2018 4:42</w:t>
      </w:r>
    </w:p>
    <w:p>
      <w:pPr>
        <w:pStyle w:val="Heading2"/>
      </w:pPr>
      <w:r>
        <w:t>Layman Explanation</w:t>
      </w:r>
    </w:p>
    <w:p>
      <w:r>
        <w:t>This radiology report discusses       The heart is enlarged with ongoing pulmonary oedema and loculated right basal pleural  effusion.  The aorta is unfurled.  Right IJ catheter (tip in upper SVC), NG tube  (tip in mid stomach) and abdominal drain arevisualised.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