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8822</w:t>
      </w:r>
    </w:p>
    <w:p>
      <w:r>
        <w:t>Visit Number: 13a3329355929c7523134f25f6150512b82969c120f694f81052f3cafade8957</w:t>
      </w:r>
    </w:p>
    <w:p>
      <w:r>
        <w:t>Masked_PatientID: 8822</w:t>
      </w:r>
    </w:p>
    <w:p>
      <w:r>
        <w:t>Order ID: f4c64714a09e34988eeba22a80246f19f63ee799c50e97fd01af3ef9b7edc072</w:t>
      </w:r>
    </w:p>
    <w:p>
      <w:r>
        <w:t>Order Name: Chest X-ray</w:t>
      </w:r>
    </w:p>
    <w:p>
      <w:r>
        <w:t>Result Item Code: CHE-NOV</w:t>
      </w:r>
    </w:p>
    <w:p>
      <w:r>
        <w:t>Performed Date Time: 09/3/2017 13:23</w:t>
      </w:r>
    </w:p>
    <w:p>
      <w:r>
        <w:t>Line Num: 1</w:t>
      </w:r>
    </w:p>
    <w:p>
      <w:r>
        <w:t>Text:       HISTORY TCU DIM MO clinic x 1/12 REPORT CHEST  PA Previous sternotomy and presence of valve prosthesis noted. The heart size is normal. No lung lesion is seen.    Known / Minor  Finalised by: &lt;DOCTOR&gt;</w:t>
      </w:r>
    </w:p>
    <w:p>
      <w:r>
        <w:t>Accession Number: 96393899a5d531dd61d587795923d7d2e3ed2df78de95201664a6e15bbbc2c45</w:t>
      </w:r>
    </w:p>
    <w:p>
      <w:r>
        <w:t>Updated Date Time: 09/3/2017 16:17</w:t>
      </w:r>
    </w:p>
    <w:p>
      <w:pPr>
        <w:pStyle w:val="Heading2"/>
      </w:pPr>
      <w:r>
        <w:t>Layman Explanation</w:t>
      </w:r>
    </w:p>
    <w:p>
      <w:r>
        <w:t>This radiology report discusses       HISTORY TCU DIM MO clinic x 1/12 REPORT CHEST  PA Previous sternotomy and presence of valve prosthesis noted. The heart size is normal. No lung lesion is seen.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