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8825</w:t>
      </w:r>
    </w:p>
    <w:p>
      <w:r>
        <w:t>Visit Number: 44450231ad15e2057e79da6ff5c7a4d4af4463b13e2770d1d63d08bf3dd0b0d4</w:t>
      </w:r>
    </w:p>
    <w:p>
      <w:r>
        <w:t>Masked_PatientID: 8822</w:t>
      </w:r>
    </w:p>
    <w:p>
      <w:r>
        <w:t>Order ID: 01208d3c2baefff3ed322f5401845865ac2c52fea181bcebf30b08d9bcb18534</w:t>
      </w:r>
    </w:p>
    <w:p>
      <w:r>
        <w:t>Order Name: Chest X-ray</w:t>
      </w:r>
    </w:p>
    <w:p>
      <w:r>
        <w:t>Result Item Code: CHE-NOV</w:t>
      </w:r>
    </w:p>
    <w:p>
      <w:r>
        <w:t>Performed Date Time: 26/10/2020 11:56</w:t>
      </w:r>
    </w:p>
    <w:p>
      <w:r>
        <w:t>Line Num: 1</w:t>
      </w:r>
    </w:p>
    <w:p>
      <w:r>
        <w:t>Text: HISTORY  Post-NG tube insertion; Post-right hemicoloectomy REPORT Comparison radiograph 20/09/2028. Prosthetic valve, midline sternotomy wires, nasogastric tube and superior mediastinal  clips appear stable in position. Stable mild cardiomegaly with unfolded aortic arch. Increased air space opacities noted in the left lower zone with a sliver of left  pleural effusion. Stable calcific granulomas in the right upper zone. Partially imaged upper abdomen demonstrates several loopsof prominent gas-filled  small bowel. Drainage catheter noted with its tip in the right upper quadrant. Report Indicator: May need further action Finalised by: &lt;DOCTOR&gt;</w:t>
      </w:r>
    </w:p>
    <w:p>
      <w:r>
        <w:t>Accession Number: 6480d94c8c09ce31fed8643c1e4d7399a8a002862eb4107a3f348a361f2bf378</w:t>
      </w:r>
    </w:p>
    <w:p>
      <w:r>
        <w:t>Updated Date Time: 27/10/2020 8:10</w:t>
      </w:r>
    </w:p>
    <w:p>
      <w:pPr>
        <w:pStyle w:val="Heading2"/>
      </w:pPr>
      <w:r>
        <w:t>Layman Explanation</w:t>
      </w:r>
    </w:p>
    <w:p>
      <w:r>
        <w:t>This radiology report discusses HISTORY  Post-NG tube insertion; Post-right hemicoloectomy REPORT Comparison radiograph 20/09/2028. Prosthetic valve, midline sternotomy wires, nasogastric tube and superior mediastinal  clips appear stable in position. Stable mild cardiomegaly with unfolded aortic arch. Increased air space opacities noted in the left lower zone with a sliver of left  pleural effusion. Stable calcific granulomas in the right upper zone. Partially imaged upper abdomen demonstrates several loopsof prominent gas-filled  small bowel. Drainage catheter noted with its tip in the right upper quadrant.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