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8829</w:t>
      </w:r>
    </w:p>
    <w:p>
      <w:r>
        <w:t>Visit Number: bc1ba26d6aca8fc17b99ba80e74d438f668591eaf4b799e007975909063ebeb3</w:t>
      </w:r>
    </w:p>
    <w:p>
      <w:r>
        <w:t>Masked_PatientID: 8829</w:t>
      </w:r>
    </w:p>
    <w:p>
      <w:r>
        <w:t>Order ID: 71206c040f0a8e5c174f75f62b84df0758ac0a37e4e9141696b247c7b22eadaf</w:t>
      </w:r>
    </w:p>
    <w:p>
      <w:r>
        <w:t>Order Name: Chest X-ray, Erect</w:t>
      </w:r>
    </w:p>
    <w:p>
      <w:r>
        <w:t>Result Item Code: CHE-ER</w:t>
      </w:r>
    </w:p>
    <w:p>
      <w:r>
        <w:t>Performed Date Time: 18/9/2018 9:39</w:t>
      </w:r>
    </w:p>
    <w:p>
      <w:r>
        <w:t>Line Num: 1</w:t>
      </w:r>
    </w:p>
    <w:p>
      <w:r>
        <w:t>Text:       HISTORY fluid overload REPORT CHEST X-RAY – AP SITTING Film  Very shallow inspiration. The heart size cannot be assessed. There is a small mass  at the right paramediastinal region, also noted in prior CXR.  The lungs are grossly  clear except for the right basal atelectasis.   May need further action Finalised by: &lt;DOCTOR&gt;</w:t>
      </w:r>
    </w:p>
    <w:p>
      <w:r>
        <w:t>Accession Number: e1f14779d4b142039d16760435531438f308be5448b2882fd97013848f33ddae</w:t>
      </w:r>
    </w:p>
    <w:p>
      <w:r>
        <w:t>Updated Date Time: 19/9/2018 7:52</w:t>
      </w:r>
    </w:p>
    <w:p>
      <w:pPr>
        <w:pStyle w:val="Heading2"/>
      </w:pPr>
      <w:r>
        <w:t>Layman Explanation</w:t>
      </w:r>
    </w:p>
    <w:p>
      <w:r>
        <w:t>This radiology report discusses       HISTORY fluid overload REPORT CHEST X-RAY – AP SITTING Film  Very shallow inspiration. The heart size cannot be assessed. There is a small mass  at the right paramediastinal region, also noted in prior CXR.  The lungs are grossly  clear except for the right basal atelectasis.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