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8840</w:t>
      </w:r>
    </w:p>
    <w:p>
      <w:r>
        <w:t>Visit Number: 7b9e71ccca9153a332aad960b1bb0622e1e0f58d75d1facb55bf8a3191838088</w:t>
      </w:r>
    </w:p>
    <w:p>
      <w:r>
        <w:t>Masked_PatientID: 8832</w:t>
      </w:r>
    </w:p>
    <w:p>
      <w:r>
        <w:t>Order ID: 37789e65d0550e8156a877c8d91c0540b49f56cfa4a811c677e1dadaeaf96e97</w:t>
      </w:r>
    </w:p>
    <w:p>
      <w:r>
        <w:t>Order Name: CT Chest or Thorax</w:t>
      </w:r>
    </w:p>
    <w:p>
      <w:r>
        <w:t>Result Item Code: CTCHE</w:t>
      </w:r>
    </w:p>
    <w:p>
      <w:r>
        <w:t>Performed Date Time: 02/2/2017 15:06</w:t>
      </w:r>
    </w:p>
    <w:p>
      <w:r>
        <w:t>Line Num: 1</w:t>
      </w:r>
    </w:p>
    <w:p>
      <w:r>
        <w:t>Text:       HISTORY radiologically diagnosed sarcoidosis. for interval scan. TECHNIQUE Contrast enhanced CT scan of the thorax. Intravenous contrast: Iopamiro 370 - Volume (ml): 50 FINDINGS The CT study of 5 August 2015 was reviewed. Multiple enlarged mediastinal and bilateral hilar lymph nodes are again noted, grossly  symmetrical in distribution. The largest node is seen in the subcarinal region, measuring  4.2 x 2.5 cm and stable in size (15-34). Coarse calcifications are notedin several  of these nodes. No enlarged supraclavicular or axillary lymph node is identified. No pulmonary nodule or mass is detected. No consolidation, septal thickening, bronchiectasis  or honeycombing is evident. Scarring is noted at the lung apices, as well as the  basal segments of the middle and right lower lobes. No pleural effusion is seen.  The heart size is normal and no pericardial effusion is seen. The included upper abdomen is unremarkable. No destructive bony lesionis seen. CONCLUSION  Fairly stable mediastinal and hilar lymphadenopathy, with symmetrical distribution  and coarse calcifications, likely due to sarcoidosis.  No suspicious pulmonary nodule or pulmonary fibrosis is demonstrated.   Known / Minor  Reported by: &lt;DOCTOR&gt;</w:t>
      </w:r>
    </w:p>
    <w:p>
      <w:r>
        <w:t>Accession Number: 50a385e05b0d26911d40b6c2d67c8557c3fa7635abc2f6b4530b8a61ecc704ab</w:t>
      </w:r>
    </w:p>
    <w:p>
      <w:r>
        <w:t>Updated Date Time: 02/2/2017 17:01</w:t>
      </w:r>
    </w:p>
    <w:p>
      <w:pPr>
        <w:pStyle w:val="Heading2"/>
      </w:pPr>
      <w:r>
        <w:t>Layman Explanation</w:t>
      </w:r>
    </w:p>
    <w:p>
      <w:r>
        <w:t>This radiology report discusses       HISTORY radiologically diagnosed sarcoidosis. for interval scan. TECHNIQUE Contrast enhanced CT scan of the thorax. Intravenous contrast: Iopamiro 370 - Volume (ml): 50 FINDINGS The CT study of 5 August 2015 was reviewed. Multiple enlarged mediastinal and bilateral hilar lymph nodes are again noted, grossly  symmetrical in distribution. The largest node is seen in the subcarinal region, measuring  4.2 x 2.5 cm and stable in size (15-34). Coarse calcifications are notedin several  of these nodes. No enlarged supraclavicular or axillary lymph node is identified. No pulmonary nodule or mass is detected. No consolidation, septal thickening, bronchiectasis  or honeycombing is evident. Scarring is noted at the lung apices, as well as the  basal segments of the middle and right lower lobes. No pleural effusion is seen.  The heart size is normal and no pericardial effusion is seen. The included upper abdomen is unremarkable. No destructive bony lesionis seen. CONCLUSION  Fairly stable mediastinal and hilar lymphadenopathy, with symmetrical distribution  and coarse calcifications, likely due to sarcoidosis.  No suspicious pulmonary nodule or pulmonary fibrosis is demonstrated.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