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8845</w:t>
      </w:r>
    </w:p>
    <w:p>
      <w:r>
        <w:t>Visit Number: 3e9e2dd796e4386847dd655363dc7eb86f9298ca409a1bb76435490263fde036</w:t>
      </w:r>
    </w:p>
    <w:p>
      <w:r>
        <w:t>Masked_PatientID: 8832</w:t>
      </w:r>
    </w:p>
    <w:p>
      <w:r>
        <w:t>Order ID: b93ffbdfbf81ebde09e6815ea6363c073097de96916a055f70ee8732f2b2a012</w:t>
      </w:r>
    </w:p>
    <w:p>
      <w:r>
        <w:t>Order Name: Chest X-ray, Erect</w:t>
      </w:r>
    </w:p>
    <w:p>
      <w:r>
        <w:t>Result Item Code: CHE-ER</w:t>
      </w:r>
    </w:p>
    <w:p>
      <w:r>
        <w:t>Performed Date Time: 08/2/2019 10:17</w:t>
      </w:r>
    </w:p>
    <w:p>
      <w:r>
        <w:t>Line Num: 1</w:t>
      </w:r>
    </w:p>
    <w:p>
      <w:r>
        <w:t>Text:       HISTORY Persistent cough for investigation; Cough for one month + . Persistentt PND Treated  with minimal relief No SOB No fever No asthma No ST No chest pain  Has Sarcoidosis was diagnosed in 2015, followed up by Resp Specialist. Afebrile. Th: not injected  Lungs Clear REPORT The heart size and mediastinal configuration are normal.  Focal ground-glass - airspace shadowing is seen in the left middle zone.  Infection  has to be considered    May need further action Finalised by: &lt;DOCTOR&gt;</w:t>
      </w:r>
    </w:p>
    <w:p>
      <w:r>
        <w:t>Accession Number: fcaa598613ebeefc7b15a450561d507587d2605563b4acfd6035edc720a6e21c</w:t>
      </w:r>
    </w:p>
    <w:p>
      <w:r>
        <w:t>Updated Date Time: 08/2/2019 10:48</w:t>
      </w:r>
    </w:p>
    <w:p>
      <w:pPr>
        <w:pStyle w:val="Heading2"/>
      </w:pPr>
      <w:r>
        <w:t>Layman Explanation</w:t>
      </w:r>
    </w:p>
    <w:p>
      <w:r>
        <w:t>This radiology report discusses       HISTORY Persistent cough for investigation; Cough for one month + . Persistentt PND Treated  with minimal relief No SOB No fever No asthma No ST No chest pain  Has Sarcoidosis was diagnosed in 2015, followed up by Resp Specialist. Afebrile. Th: not injected  Lungs Clear REPORT The heart size and mediastinal configuration are normal.  Focal ground-glass - airspace shadowing is seen in the left middle zone.  Infection  has to be considered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