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8843</w:t>
      </w:r>
    </w:p>
    <w:p>
      <w:r>
        <w:t>Visit Number: 57ebedcac4ed3b29db40c1a31bb653edd979b7614a42720132d9030b89544a56</w:t>
      </w:r>
    </w:p>
    <w:p>
      <w:r>
        <w:t>Masked_PatientID: 8832</w:t>
      </w:r>
    </w:p>
    <w:p>
      <w:r>
        <w:t>Order ID: 1ab7c636fe358391cbd105afa9ba32386d933f03444b38202a66b44e921e371e</w:t>
      </w:r>
    </w:p>
    <w:p>
      <w:r>
        <w:t>Order Name: CT Chest or Thorax</w:t>
      </w:r>
    </w:p>
    <w:p>
      <w:r>
        <w:t>Result Item Code: CTCHE</w:t>
      </w:r>
    </w:p>
    <w:p>
      <w:r>
        <w:t>Performed Date Time: 23/10/2019 10:10</w:t>
      </w:r>
    </w:p>
    <w:p>
      <w:r>
        <w:t>Line Num: 1</w:t>
      </w:r>
    </w:p>
    <w:p>
      <w:r>
        <w:t>Text: HISTORY  interval scan. has sarcoidosis. with bronchiectasis. suspected NTM. TECHNIQUE Scans acquired as per department protocol. Intravenous contrast: Iopamiro 370 - Volume (ml): 50 FINDINGS Compared with CT study dated 27/03/2019. Mediastinal vasculature enhances normally. Enlarged mediastinal lymph nodes in aorta  pulmonary window, precarinal, subcarinal regions and bilateral hilar regions are  noted again with foci of punctate calcification. Most of these appear mildly smaller  compared to recent CT study. Areas of bronchiectasis in both lungs, mainly in inferior lingula and medial segment  of right middle lobe are noted again. There is mixed interval change in the lung  changes. Example some of previously seen areas of consolidation in the left lung  shows interval significant improvement for example changes in left upper lobe and  lingula (compare 5-47 current versus 4-49 previous, 5-47 current versus 4-51 previous).  Some bronchial wall thickening and clustered tiny nodules are still seen in these  areas. Similarly previously seen consolidation in medial segment of the right middle  lobe is also marginally interval improved. There are some stable changes example  in posterior segment of left lower lobe (5-66). There is however interval worsening/interval  development of new areas of subsegmental consolidation for example in right lower  lobe (5-82) as well as in  right middle lobe  (5-60). Some changes in right upper  lobe have also increased /interval new, some being peri bronchovascular  nodular changes (5-31). Mild airway thickening is seen at places. The major airways are patent. No pleural pericardial effusions. Included sections of upper abdomen are clear. No suspicious bony lesions. CONCLUSION 1. Mediastinal and bilateral hilar adenopathy with foci of calcification appear less  bulky compared to previous CT study of 27/03/2019. These may be related to known  sarcoidosis. 2. There are patchy areas of consolidation and nodularity in both lungs with scattered  areas of bronchiectasis. Compared to previous CT study, most of the areas of previously  seen consolidation in  left lung show significant interval improved whereas there  is interval development/worsening of areas of consolidation and peribronchovascular  nodularity in the right lung, as described above. These are likely due to superimposed  infection. No effusion. Report Indicator: May need further action Finalised by: &lt;DOCTOR&gt;</w:t>
      </w:r>
    </w:p>
    <w:p>
      <w:r>
        <w:t>Accession Number: 88dd7a31a55e71acc8f8e55e0397539a71c16b6051b69c1ae1b32b99b4e65244</w:t>
      </w:r>
    </w:p>
    <w:p>
      <w:r>
        <w:t>Updated Date Time: 23/10/2019 16:07</w:t>
      </w:r>
    </w:p>
    <w:p>
      <w:pPr>
        <w:pStyle w:val="Heading2"/>
      </w:pPr>
      <w:r>
        <w:t>Layman Explanation</w:t>
      </w:r>
    </w:p>
    <w:p>
      <w:r>
        <w:t>This radiology report discusses HISTORY  interval scan. has sarcoidosis. with bronchiectasis. suspected NTM. TECHNIQUE Scans acquired as per department protocol. Intravenous contrast: Iopamiro 370 - Volume (ml): 50 FINDINGS Compared with CT study dated 27/03/2019. Mediastinal vasculature enhances normally. Enlarged mediastinal lymph nodes in aorta  pulmonary window, precarinal, subcarinal regions and bilateral hilar regions are  noted again with foci of punctate calcification. Most of these appear mildly smaller  compared to recent CT study. Areas of bronchiectasis in both lungs, mainly in inferior lingula and medial segment  of right middle lobe are noted again. There is mixed interval change in the lung  changes. Example some of previously seen areas of consolidation in the left lung  shows interval significant improvement for example changes in left upper lobe and  lingula (compare 5-47 current versus 4-49 previous, 5-47 current versus 4-51 previous).  Some bronchial wall thickening and clustered tiny nodules are still seen in these  areas. Similarly previously seen consolidation in medial segment of the right middle  lobe is also marginally interval improved. There are some stable changes example  in posterior segment of left lower lobe (5-66). There is however interval worsening/interval  development of new areas of subsegmental consolidation for example in right lower  lobe (5-82) as well as in  right middle lobe  (5-60). Some changes in right upper  lobe have also increased /interval new, some being peri bronchovascular  nodular changes (5-31). Mild airway thickening is seen at places. The major airways are patent. No pleural pericardial effusions. Included sections of upper abdomen are clear. No suspicious bony lesions. CONCLUSION 1. Mediastinal and bilateral hilar adenopathy with foci of calcification appear less  bulky compared to previous CT study of 27/03/2019. These may be related to known  sarcoidosis. 2. There are patchy areas of consolidation and nodularity in both lungs with scattered  areas of bronchiectasis. Compared to previous CT study, most of the areas of previously  seen consolidation in  left lung show significant interval improved whereas there  is interval development/worsening of areas of consolidation and peribronchovascular  nodularity in the right lung, as described above. These are likely due to superimposed  infection. No effusion.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