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8851</w:t>
      </w:r>
    </w:p>
    <w:p>
      <w:r>
        <w:t>Visit Number: 4afc9dc76ab8b6305908d4af45b4c009f0adf7ca386ba8dcca06915f476a0f6d</w:t>
      </w:r>
    </w:p>
    <w:p>
      <w:r>
        <w:t>Masked_PatientID: 8832</w:t>
      </w:r>
    </w:p>
    <w:p>
      <w:r>
        <w:t>Order ID: a76924f6d1a4ba650e871cc19a4f163c9d2e6fa2ed2f1d1db302a4a5b9dd8f93</w:t>
      </w:r>
    </w:p>
    <w:p>
      <w:r>
        <w:t>Order Name: Chest X-ray</w:t>
      </w:r>
    </w:p>
    <w:p>
      <w:r>
        <w:t>Result Item Code: CHE-NOV</w:t>
      </w:r>
    </w:p>
    <w:p>
      <w:r>
        <w:t>Performed Date Time: 26/11/2020 10:16</w:t>
      </w:r>
    </w:p>
    <w:p>
      <w:r>
        <w:t>Line Num: 1</w:t>
      </w:r>
    </w:p>
    <w:p>
      <w:r>
        <w:t>Text: HISTORY  staph pneumonia, bronchiectasis REPORT The heart size is normal. Mild patchy shadows are seen in both mid and right lower zones which could be due  to infection. Bronchial wall thickening and dilatation is seen in the mid and lower zones which  could be due to bronchiectasis. Report Indicator: May need further action Finalised by: &lt;DOCTOR&gt;</w:t>
      </w:r>
    </w:p>
    <w:p>
      <w:r>
        <w:t>Accession Number: b8ac7fad6e579d831fccfa77905caeefd8e3207d82dc6b6f60b8b95737b34066</w:t>
      </w:r>
    </w:p>
    <w:p>
      <w:r>
        <w:t>Updated Date Time: 26/11/2020 10:44</w:t>
      </w:r>
    </w:p>
    <w:p>
      <w:pPr>
        <w:pStyle w:val="Heading2"/>
      </w:pPr>
      <w:r>
        <w:t>Layman Explanation</w:t>
      </w:r>
    </w:p>
    <w:p>
      <w:r>
        <w:t>This radiology report discusses HISTORY  staph pneumonia, bronchiectasis REPORT The heart size is normal. Mild patchy shadows are seen in both mid and right lower zones which could be due  to infection. Bronchial wall thickening and dilatation is seen in the mid and lower zones which  could be due to bronchiectasis.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