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8867</w:t>
      </w:r>
    </w:p>
    <w:p>
      <w:r>
        <w:t>Visit Number: 6f8fb2fcfdb6ee1421957610ca2a53ce1bc6216c167c6ccf3d06898205011175</w:t>
      </w:r>
    </w:p>
    <w:p>
      <w:r>
        <w:t>Masked_PatientID: 8864</w:t>
      </w:r>
    </w:p>
    <w:p>
      <w:r>
        <w:t>Order ID: 6b30245efab04f584e2b7921b981bf58210c41463ba7cdd6d7faf80d3ed57188</w:t>
      </w:r>
    </w:p>
    <w:p>
      <w:r>
        <w:t>Order Name: Chest X-ray</w:t>
      </w:r>
    </w:p>
    <w:p>
      <w:r>
        <w:t>Result Item Code: CHE-NOV</w:t>
      </w:r>
    </w:p>
    <w:p>
      <w:r>
        <w:t>Performed Date Time: 09/6/2015 8:53</w:t>
      </w:r>
    </w:p>
    <w:p>
      <w:r>
        <w:t>Line Num: 1</w:t>
      </w:r>
    </w:p>
    <w:p>
      <w:r>
        <w:t>Text:       HISTORY left pleural effusion s/p cope loop insertion Left REPORT &lt;Name&gt;       There is suboptimal inspiratory effort. It is difficult to assess the heart size and lung bases. There are bilateral pleural effusions larger on the right side. A left pigtail catheter is observed with the tip in the costophrenic angle. There is hazy ground-glass and alveolar shadowing in the lung bases bilaterally as  well as in the left middle zone Pulmonary venous congestion is noted. The right lung changes are stable There is slight improvement in the left lung findings   Known / Minor  Finalised by: &lt;DOCTOR&gt;</w:t>
      </w:r>
    </w:p>
    <w:p>
      <w:r>
        <w:t>Accession Number: c31c60769fc91a96b040d9b179d63cee2d35e208644b8fdfbbb6788d5afd4fe1</w:t>
      </w:r>
    </w:p>
    <w:p>
      <w:r>
        <w:t>Updated Date Time: 10/6/2015 18:26</w:t>
      </w:r>
    </w:p>
    <w:p>
      <w:pPr>
        <w:pStyle w:val="Heading2"/>
      </w:pPr>
      <w:r>
        <w:t>Layman Explanation</w:t>
      </w:r>
    </w:p>
    <w:p>
      <w:r>
        <w:t>This radiology report discusses       HISTORY left pleural effusion s/p cope loop insertion Left REPORT &lt;Name&gt;       There is suboptimal inspiratory effort. It is difficult to assess the heart size and lung bases. There are bilateral pleural effusions larger on the right side. A left pigtail catheter is observed with the tip in the costophrenic angle. There is hazy ground-glass and alveolar shadowing in the lung bases bilaterally as  well as in the left middle zone Pulmonary venous congestion is noted. The right lung changes are stable There is slight improvement in the left lung findings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