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8871</w:t>
      </w:r>
    </w:p>
    <w:p>
      <w:r>
        <w:t>Visit Number: c1e6ee1398ab3608ce5c0d2ee6cf74d3749de1cf98965ef2d55c34f58ce66aca</w:t>
      </w:r>
    </w:p>
    <w:p>
      <w:r>
        <w:t>Masked_PatientID: 8864</w:t>
      </w:r>
    </w:p>
    <w:p>
      <w:r>
        <w:t>Order ID: 4bfd3c816438c0b0589135b6a9d7f61096d4757e33d0a20fc0dd09c55e39f908</w:t>
      </w:r>
    </w:p>
    <w:p>
      <w:r>
        <w:t>Order Name: Chest X-ray</w:t>
      </w:r>
    </w:p>
    <w:p>
      <w:r>
        <w:t>Result Item Code: CHE-NOV</w:t>
      </w:r>
    </w:p>
    <w:p>
      <w:r>
        <w:t>Performed Date Time: 22/9/2015 9:30</w:t>
      </w:r>
    </w:p>
    <w:p>
      <w:r>
        <w:t>Line Num: 1</w:t>
      </w:r>
    </w:p>
    <w:p>
      <w:r>
        <w:t>Text:       HISTORY b/g Mets Ca  right pleural effusion s/p chest tube insertion  KIV talc Pleurodesis today REPORT Comparison was done with the previous study dated 19/09/2015. The heart size cannot be accurately assessed as this is an AP film.  There is interval worsening of the airspace shadows in both mid and lower zones.   Bilateral pleural effusions are slightly larger. A right pleural catheter is inserted.   May need further action Finalised by: &lt;DOCTOR&gt;</w:t>
      </w:r>
    </w:p>
    <w:p>
      <w:r>
        <w:t>Accession Number: da444dcf4f17b3c85e470e9973f2cd0c77dc016fca8c3b9e0aec9511097e6993</w:t>
      </w:r>
    </w:p>
    <w:p>
      <w:r>
        <w:t>Updated Date Time: 22/9/2015 18:35</w:t>
      </w:r>
    </w:p>
    <w:p>
      <w:pPr>
        <w:pStyle w:val="Heading2"/>
      </w:pPr>
      <w:r>
        <w:t>Layman Explanation</w:t>
      </w:r>
    </w:p>
    <w:p>
      <w:r>
        <w:t>This radiology report discusses       HISTORY b/g Mets Ca  right pleural effusion s/p chest tube insertion  KIV talc Pleurodesis today REPORT Comparison was done with the previous study dated 19/09/2015. The heart size cannot be accurately assessed as this is an AP film.  There is interval worsening of the airspace shadows in both mid and lower zones.   Bilateral pleural effusions are slightly larger. A right pleural catheter is inserted.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