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8878</w:t>
      </w:r>
    </w:p>
    <w:p>
      <w:r>
        <w:t>Visit Number: 27df800f6dd56d807c4addf3bbf4bded56427e01416ecba1b5ac71c7a7205581</w:t>
      </w:r>
    </w:p>
    <w:p>
      <w:r>
        <w:t>Masked_PatientID: 8876</w:t>
      </w:r>
    </w:p>
    <w:p>
      <w:r>
        <w:t>Order ID: d88c2f6e8d91b9b61290692a0d38246de6d51883ec9012fb09c7e14bb54b1335</w:t>
      </w:r>
    </w:p>
    <w:p>
      <w:r>
        <w:t>Order Name: Chest X-ray</w:t>
      </w:r>
    </w:p>
    <w:p>
      <w:r>
        <w:t>Result Item Code: CHE-NOV</w:t>
      </w:r>
    </w:p>
    <w:p>
      <w:r>
        <w:t>Performed Date Time: 05/1/2016 8:38</w:t>
      </w:r>
    </w:p>
    <w:p>
      <w:r>
        <w:t>Line Num: 1</w:t>
      </w:r>
    </w:p>
    <w:p>
      <w:r>
        <w:t>Text:       HISTORY SOB REPORT CHEST, AP SITTING Comparison is made with the previous study dated 23 January 2015. The patient is rotated. The heart size cannot be accurately assessed on this projection. There is unfolding of the thoracic aorta with mural calcification at its arch. Mild patchy opacity is seen at the left lung base.  Please correlate clinically.   May need further action Finalised by: &lt;DOCTOR&gt;</w:t>
      </w:r>
    </w:p>
    <w:p>
      <w:r>
        <w:t>Accession Number: c60d31a4c054857813d13e4f44f1fc760cf164200827e9555328395a4982042d</w:t>
      </w:r>
    </w:p>
    <w:p>
      <w:r>
        <w:t>Updated Date Time: 05/1/2016 22:12</w:t>
      </w:r>
    </w:p>
    <w:p>
      <w:pPr>
        <w:pStyle w:val="Heading2"/>
      </w:pPr>
      <w:r>
        <w:t>Layman Explanation</w:t>
      </w:r>
    </w:p>
    <w:p>
      <w:r>
        <w:t>This radiology report discusses       HISTORY SOB REPORT CHEST, AP SITTING Comparison is made with the previous study dated 23 January 2015. The patient is rotated. The heart size cannot be accurately assessed on this projection. There is unfolding of the thoracic aorta with mural calcification at its arch. Mild patchy opacity is seen at the left lung base.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