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8881</w:t>
      </w:r>
    </w:p>
    <w:p>
      <w:r>
        <w:t>Visit Number: f3886998627a250d62f23a6f917b805f034e71a63daf3a31e45cc7a2821f7015</w:t>
      </w:r>
    </w:p>
    <w:p>
      <w:r>
        <w:t>Masked_PatientID: 8876</w:t>
      </w:r>
    </w:p>
    <w:p>
      <w:r>
        <w:t>Order ID: 398f15b583ba6716e7be1b16f9e69d73dae321d5d93c95304e9ae0b1a073b922</w:t>
      </w:r>
    </w:p>
    <w:p>
      <w:r>
        <w:t>Order Name: Chest X-ray</w:t>
      </w:r>
    </w:p>
    <w:p>
      <w:r>
        <w:t>Result Item Code: CHE-NOV</w:t>
      </w:r>
    </w:p>
    <w:p>
      <w:r>
        <w:t>Performed Date Time: 27/8/2017 15:38</w:t>
      </w:r>
    </w:p>
    <w:p>
      <w:r>
        <w:t>Line Num: 1</w:t>
      </w:r>
    </w:p>
    <w:p>
      <w:r>
        <w:t>Text:       HISTORY post NGT REPORT  Tip of the nasogastric tube projects beyond the coverage of current radiograph.   Heart size is enlarged.  Lungs are clear, consolidation or collapse.   Severe degenerative change of the bilateral glenohumeral joints noted. No significant interval change in comparison to previous radiograph performed earlier  on the same day.   Known / Minor  Finalised by: &lt;DOCTOR&gt;</w:t>
      </w:r>
    </w:p>
    <w:p>
      <w:r>
        <w:t>Accession Number: 5249c7e85ef531ef52bb9685539fbc6aac8ba552aa9007529063eaca39b393c2</w:t>
      </w:r>
    </w:p>
    <w:p>
      <w:r>
        <w:t>Updated Date Time: 28/8/2017 11:30</w:t>
      </w:r>
    </w:p>
    <w:p>
      <w:pPr>
        <w:pStyle w:val="Heading2"/>
      </w:pPr>
      <w:r>
        <w:t>Layman Explanation</w:t>
      </w:r>
    </w:p>
    <w:p>
      <w:r>
        <w:t>This radiology report discusses       HISTORY post NGT REPORT  Tip of the nasogastric tube projects beyond the coverage of current radiograph.   Heart size is enlarged.  Lungs are clear, consolidation or collapse.   Severe degenerative change of the bilateral glenohumeral joints noted. No significant interval change in comparison to previous radiograph performed earlier  on the same day.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