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8889</w:t>
      </w:r>
    </w:p>
    <w:p>
      <w:r>
        <w:t>Visit Number: 5b3787c1fb2ef0f96eb3755143568178e63a50dc3db09b969a0c65f55cd6cbe2</w:t>
      </w:r>
    </w:p>
    <w:p>
      <w:r>
        <w:t>Masked_PatientID: 8888</w:t>
      </w:r>
    </w:p>
    <w:p>
      <w:r>
        <w:t>Order ID: 0565d509b0b75e935ad76726d8088743025aa0d66c465c1e020ee68e7766db08</w:t>
      </w:r>
    </w:p>
    <w:p>
      <w:r>
        <w:t>Order Name: Chest X-ray, Erect</w:t>
      </w:r>
    </w:p>
    <w:p>
      <w:r>
        <w:t>Result Item Code: CHE-ER</w:t>
      </w:r>
    </w:p>
    <w:p>
      <w:r>
        <w:t>Performed Date Time: 03/7/2018 13:13</w:t>
      </w:r>
    </w:p>
    <w:p>
      <w:r>
        <w:t>Line Num: 1</w:t>
      </w:r>
    </w:p>
    <w:p>
      <w:r>
        <w:t>Text: HISTORY  ? CCF AND ? io REPORT No prior studies for comparison. Cardiac silhouette is at the upper limit of normal for size. The thoracic aorta is  unfolded with mural atherosclerotic calcifications. No focal consolidation is noted. Mild blunting of the left costophrenic recess may  be due to a small left pleural effusion or pleural thickening. There is no pneumothorax. Degenerative changes are noted of the mid spine. Abnormal Indicator:   Known , Minor Finalised by: &lt;DOCTOR&gt;</w:t>
      </w:r>
    </w:p>
    <w:p>
      <w:r>
        <w:t>Accession Number: 71a3e3b486b12d9445d684dd499717393c145a6e902de281fb2393587844972b</w:t>
      </w:r>
    </w:p>
    <w:p>
      <w:r>
        <w:t>Updated Date Time: 04/7/2018 20:20</w:t>
      </w:r>
    </w:p>
    <w:p>
      <w:pPr>
        <w:pStyle w:val="Heading2"/>
      </w:pPr>
      <w:r>
        <w:t>Layman Explanation</w:t>
      </w:r>
    </w:p>
    <w:p>
      <w:r>
        <w:t>This radiology report discusses HISTORY  ? CCF AND ? io REPORT No prior studies for comparison. Cardiac silhouette is at the upper limit of normal for size. The thoracic aorta is  unfolded with mural atherosclerotic calcifications. No focal consolidation is noted. Mild blunting of the left costophrenic recess may  be due to a small left pleural effusion or pleural thickening. There is no pneumothorax. Degenerative changes are noted of the mid spine.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