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890</w:t>
      </w:r>
    </w:p>
    <w:p>
      <w:r>
        <w:t>Visit Number: f1643443857b4f38b342282e278b84636d18c58bfb3bed4d34430d3d662cee85</w:t>
      </w:r>
    </w:p>
    <w:p>
      <w:r>
        <w:t>Masked_PatientID: 889</w:t>
      </w:r>
    </w:p>
    <w:p>
      <w:r>
        <w:t>Order ID: 78af8abb2cee45f95d506d831a13fadb2c4808373ab38c01296757d0f39a9ef7</w:t>
      </w:r>
    </w:p>
    <w:p>
      <w:r>
        <w:t>Order Name: Chest X-ray</w:t>
      </w:r>
    </w:p>
    <w:p>
      <w:r>
        <w:t>Result Item Code: CHE-NOV</w:t>
      </w:r>
    </w:p>
    <w:p>
      <w:r>
        <w:t>Performed Date Time: 15/12/2017 9:09</w:t>
      </w:r>
    </w:p>
    <w:p>
      <w:r>
        <w:t>Line Num: 1</w:t>
      </w:r>
    </w:p>
    <w:p>
      <w:r>
        <w:t>Text:          [ Sternal wires as well as prosthetic mitral valve and tricuspid annuloplasty ring  are visualised.  The heart is enlarged.  There is a small left basal pleural effusion.   Pericardial drain and right IJ catheter (tip in lower vend right BC vein) are unchanged.    Known / Minor  Finalised by: &lt;DOCTOR&gt;</w:t>
      </w:r>
    </w:p>
    <w:p>
      <w:r>
        <w:t>Accession Number: 10fc0686cc73b52218d8227e2fc8b0fa6aca761617734e51adb297f11d0352c5</w:t>
      </w:r>
    </w:p>
    <w:p>
      <w:r>
        <w:t>Updated Date Time: 16/12/2017 10:21</w:t>
      </w:r>
    </w:p>
    <w:p>
      <w:pPr>
        <w:pStyle w:val="Heading2"/>
      </w:pPr>
      <w:r>
        <w:t>Layman Explanation</w:t>
      </w:r>
    </w:p>
    <w:p>
      <w:r>
        <w:t>This radiology report discusses          [ Sternal wires as well as prosthetic mitral valve and tricuspid annuloplasty ring  are visualised.  The heart is enlarged.  There is a small left basal pleural effusion.   Pericardial drain and right IJ catheter (tip in lower vend right BC vein) are unchanged.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