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8896</w:t>
      </w:r>
    </w:p>
    <w:p>
      <w:r>
        <w:t>Visit Number: f11d72e3a39372485dfef8c1be1104c94336cb714b33038264a8fbc32acafda4</w:t>
      </w:r>
    </w:p>
    <w:p>
      <w:r>
        <w:t>Masked_PatientID: 8894</w:t>
      </w:r>
    </w:p>
    <w:p>
      <w:r>
        <w:t>Order ID: 61c7c22e4e18cc05310da6340abb23ad8dc87f404192739bfe1e672f8731ce69</w:t>
      </w:r>
    </w:p>
    <w:p>
      <w:r>
        <w:t>Order Name: Chest X-ray</w:t>
      </w:r>
    </w:p>
    <w:p>
      <w:r>
        <w:t>Result Item Code: CHE-NOV</w:t>
      </w:r>
    </w:p>
    <w:p>
      <w:r>
        <w:t>Performed Date Time: 16/1/2019 23:04</w:t>
      </w:r>
    </w:p>
    <w:p>
      <w:r>
        <w:t>Line Num: 1</w:t>
      </w:r>
    </w:p>
    <w:p>
      <w:r>
        <w:t>Text:          [ Post CABG.  The heart and lungs are unremarkable.  Sternal wires, mitral annuloplasty  ring and right IJ dialysis catheter are unchanged.   Known / Minor Finalised by: &lt;DOCTOR&gt;</w:t>
      </w:r>
    </w:p>
    <w:p>
      <w:r>
        <w:t>Accession Number: 8dc99535cd0831d0fed1657ad5479e0d270147fc13060f11f6870513d0982c63</w:t>
      </w:r>
    </w:p>
    <w:p>
      <w:r>
        <w:t>Updated Date Time: 18/1/2019 9:07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 and lungs are unremarkable.  Sternal wires, mitral annuloplasty  ring and right IJ dialysis catheter are unchanged.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