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8921</w:t>
      </w:r>
    </w:p>
    <w:p>
      <w:r>
        <w:t>Visit Number: e36e005a145f53dae62ef4ca5e7d7cefb74da134315ccf4a6d4721b528926086</w:t>
      </w:r>
    </w:p>
    <w:p>
      <w:r>
        <w:t>Masked_PatientID: 8899</w:t>
      </w:r>
    </w:p>
    <w:p>
      <w:r>
        <w:t>Order ID: 0c3bf8938fda283464a6588b7312ef29726a4965dbb2349ebf5b5bcd8f3a66e2</w:t>
      </w:r>
    </w:p>
    <w:p>
      <w:r>
        <w:t>Order Name: Chest X-ray</w:t>
      </w:r>
    </w:p>
    <w:p>
      <w:r>
        <w:t>Result Item Code: CHE-NOV</w:t>
      </w:r>
    </w:p>
    <w:p>
      <w:r>
        <w:t>Performed Date Time: 01/10/2015 7:04</w:t>
      </w:r>
    </w:p>
    <w:p>
      <w:r>
        <w:t>Line Num: 1</w:t>
      </w:r>
    </w:p>
    <w:p>
      <w:r>
        <w:t>Text:       HISTORY LVAD REPORT Comparison was made with the previous study of 30 September 2015. LVAD and ICD noted in situ. Right central venous catheter noted with its tip projected over the region of SVC/  right atrium. NG tube noted with its tip below left hemidiaphragm. A surgical drain is seen over the left hypochondrium. Sternal sutures, mediastinal surgical clips and mitral valve prosthesis are present. Interval increased opacities noted in the left lung and right mid and lower zones,  probably due to fluid overload.   Follow-up is suggested. Linear atelectasis noted in left lower zone. There is suggestion of bilateral small pleural effusions.   May need further action Finalised by: &lt;DOCTOR&gt;</w:t>
      </w:r>
    </w:p>
    <w:p>
      <w:r>
        <w:t>Accession Number: 1ab57b4af48384b90782656f0199f85e3757b8cdd7d764622e530e5bf871fceb</w:t>
      </w:r>
    </w:p>
    <w:p>
      <w:r>
        <w:t>Updated Date Time: 01/10/2015 14:19</w:t>
      </w:r>
    </w:p>
    <w:p>
      <w:pPr>
        <w:pStyle w:val="Heading2"/>
      </w:pPr>
      <w:r>
        <w:t>Layman Explanation</w:t>
      </w:r>
    </w:p>
    <w:p>
      <w:r>
        <w:t>This radiology report discusses       HISTORY LVAD REPORT Comparison was made with the previous study of 30 September 2015. LVAD and ICD noted in situ. Right central venous catheter noted with its tip projected over the region of SVC/  right atrium. NG tube noted with its tip below left hemidiaphragm. A surgical drain is seen over the left hypochondrium. Sternal sutures, mediastinal surgical clips and mitral valve prosthesis are present. Interval increased opacities noted in the left lung and right mid and lower zones,  probably due to fluid overload.   Follow-up is suggested. Linear atelectasis noted in left lower zone. There is suggestion of bilateral small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