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8925</w:t>
      </w:r>
    </w:p>
    <w:p>
      <w:r>
        <w:t>Visit Number: e36e005a145f53dae62ef4ca5e7d7cefb74da134315ccf4a6d4721b528926086</w:t>
      </w:r>
    </w:p>
    <w:p>
      <w:r>
        <w:t>Masked_PatientID: 8899</w:t>
      </w:r>
    </w:p>
    <w:p>
      <w:r>
        <w:t>Order ID: 38031da6ac327df546515f957c68d067bf6b385c231d2f51030eef8027af6cc8</w:t>
      </w:r>
    </w:p>
    <w:p>
      <w:r>
        <w:t>Order Name: Chest X-ray</w:t>
      </w:r>
    </w:p>
    <w:p>
      <w:r>
        <w:t>Result Item Code: CHE-NOV</w:t>
      </w:r>
    </w:p>
    <w:p>
      <w:r>
        <w:t>Performed Date Time: 05/10/2015 6:34</w:t>
      </w:r>
    </w:p>
    <w:p>
      <w:r>
        <w:t>Line Num: 1</w:t>
      </w:r>
    </w:p>
    <w:p>
      <w:r>
        <w:t>Text:       HISTORY for inx REPORT Even though this is an AP film, the cardiac shadow appears enlarged. Upper lobe veins  appear mildly prominent. Band shadow seen in the left lung base could be due to sub  segmental atelectasis / focal consolidation. There is a small left basal effusion  present tracking up the inner chest wall. The tip of the pacemaker catheter is projected  over the right ventricle. The tip of the naso gastric tube is projected over the  proximal stomach. The left limb of the LVAD appears projected below the left heart  shadow.   May need further action Finalised by: &lt;DOCTOR&gt;</w:t>
      </w:r>
    </w:p>
    <w:p>
      <w:r>
        <w:t>Accession Number: ca44ace452ed7cf517215bb4ef5305b68e4f3424d44b43cf721a8ab4e7d440ea</w:t>
      </w:r>
    </w:p>
    <w:p>
      <w:r>
        <w:t>Updated Date Time: 06/10/2015 7:38</w:t>
      </w:r>
    </w:p>
    <w:p>
      <w:pPr>
        <w:pStyle w:val="Heading2"/>
      </w:pPr>
      <w:r>
        <w:t>Layman Explanation</w:t>
      </w:r>
    </w:p>
    <w:p>
      <w:r>
        <w:t>This radiology report discusses       HISTORY for inx REPORT Even though this is an AP film, the cardiac shadow appears enlarged. Upper lobe veins  appear mildly prominent. Band shadow seen in the left lung base could be due to sub  segmental atelectasis / focal consolidation. There is a small left basal effusion  present tracking up the inner chest wall. The tip of the pacemaker catheter is projected  over the right ventricle. The tip of the naso gastric tube is projected over the  proximal stomach. The left limb of the LVAD appears projected below the left heart  shadow.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