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8957</w:t>
      </w:r>
    </w:p>
    <w:p>
      <w:r>
        <w:t>Visit Number: ccb2eaba9842d71c72ac09457c91bb13b630438dcc9d7a2cbd0260ab2d93e09b</w:t>
      </w:r>
    </w:p>
    <w:p>
      <w:r>
        <w:t>Masked_PatientID: 8899</w:t>
      </w:r>
    </w:p>
    <w:p>
      <w:r>
        <w:t>Order ID: 6145c836c2c7171fe0005306cfb01e6757495427b054368dfe06ab77462041c2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08/5/2017 13:12</w:t>
      </w:r>
    </w:p>
    <w:p>
      <w:r>
        <w:t>Line Num: 1</w:t>
      </w:r>
    </w:p>
    <w:p>
      <w:r>
        <w:t>Text:         [ Sternal wires, tricuspid annuloplasty ring and LVAD are visualised.  The heart is  mildly enlarged.  The lungs and mediastinum are unremarkable.  The aorta is unfurled. Known / Minor  Finalised by: &lt;DOCTOR&gt;</w:t>
      </w:r>
    </w:p>
    <w:p>
      <w:r>
        <w:t>Accession Number: 6f74ad29092298ddd7b3decd37a9481359ba942681249b2ccc95ab0e2fc5bb9a</w:t>
      </w:r>
    </w:p>
    <w:p>
      <w:r>
        <w:t>Updated Date Time: 08/5/2017 13:26</w:t>
      </w:r>
    </w:p>
    <w:p>
      <w:pPr>
        <w:pStyle w:val="Heading2"/>
      </w:pPr>
      <w:r>
        <w:t>Layman Explanation</w:t>
      </w:r>
    </w:p>
    <w:p>
      <w:r>
        <w:t>This radiology report discusses         [ Sternal wires, tricuspid annuloplasty ring and LVAD are visualised.  The heart is  mildly enlarged.  The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