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8933</w:t>
      </w:r>
    </w:p>
    <w:p>
      <w:r>
        <w:t>Visit Number: e36e005a145f53dae62ef4ca5e7d7cefb74da134315ccf4a6d4721b528926086</w:t>
      </w:r>
    </w:p>
    <w:p>
      <w:r>
        <w:t>Masked_PatientID: 8899</w:t>
      </w:r>
    </w:p>
    <w:p>
      <w:r>
        <w:t>Order ID: 4a70495afcf3cc04a42d7fd1314ebf5d772d4e6923e7e30f95bc2430c4c0f8bb</w:t>
      </w:r>
    </w:p>
    <w:p>
      <w:r>
        <w:t>Order Name: Chest X-ray</w:t>
      </w:r>
    </w:p>
    <w:p>
      <w:r>
        <w:t>Result Item Code: CHE-NOV</w:t>
      </w:r>
    </w:p>
    <w:p>
      <w:r>
        <w:t>Performed Date Time: 13/11/2015 16:42</w:t>
      </w:r>
    </w:p>
    <w:p>
      <w:r>
        <w:t>Line Num: 1</w:t>
      </w:r>
    </w:p>
    <w:p>
      <w:r>
        <w:t>Text:       HISTORY s/p lead extraction REPORT MOBILE AP SITTING CHEST PPM with lead, CVP and NGT have been removed.  PICC &amp; LVAD remain in situ. Heart is stable but left pleural effusion has increased  slightly over the past 11 days   May need further action Finalised by: &lt;DOCTOR&gt;</w:t>
      </w:r>
    </w:p>
    <w:p>
      <w:r>
        <w:t>Accession Number: 144da329c3df16aceec5b81c44cefcf950fb6fd61ac1044cbf4c9cb191053394</w:t>
      </w:r>
    </w:p>
    <w:p>
      <w:r>
        <w:t>Updated Date Time: 14/11/2015 14:19</w:t>
      </w:r>
    </w:p>
    <w:p>
      <w:pPr>
        <w:pStyle w:val="Heading2"/>
      </w:pPr>
      <w:r>
        <w:t>Layman Explanation</w:t>
      </w:r>
    </w:p>
    <w:p>
      <w:r>
        <w:t>This radiology report discusses       HISTORY s/p lead extraction REPORT MOBILE AP SITTING CHEST PPM with lead, CVP and NGT have been removed.  PICC &amp; LVAD remain in situ. Heart is stable but left pleural effusion has increased  slightly over the past 11 days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