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8935</w:t>
      </w:r>
    </w:p>
    <w:p>
      <w:r>
        <w:t>Visit Number: e36e005a145f53dae62ef4ca5e7d7cefb74da134315ccf4a6d4721b528926086</w:t>
      </w:r>
    </w:p>
    <w:p>
      <w:r>
        <w:t>Masked_PatientID: 8899</w:t>
      </w:r>
    </w:p>
    <w:p>
      <w:r>
        <w:t>Order ID: 3bb5705ec0787417fe3a7c3ea43407672f74e78f11eaa08a8a5cb359070e2988</w:t>
      </w:r>
    </w:p>
    <w:p>
      <w:r>
        <w:t>Order Name: CT Chest and Abdomen</w:t>
      </w:r>
    </w:p>
    <w:p>
      <w:r>
        <w:t>Result Item Code: CTCHEABD</w:t>
      </w:r>
    </w:p>
    <w:p>
      <w:r>
        <w:t>Performed Date Time: 14/11/2015 12:46</w:t>
      </w:r>
    </w:p>
    <w:p>
      <w:r>
        <w:t>Line Num: 1</w:t>
      </w:r>
    </w:p>
    <w:p>
      <w:r>
        <w:t>Text:       HISTORY Large left effusion ? bleeding after lead extraction yesterday. Ascites TECHNIQUE Scans acquired as per department protocol. Intravenous contrast:nil  FINDINGS Comparison previous CT dated 13 October 2015. Left ventricular assisted device is in place.  The collection inferior to the LVAD  pump has resolved.  There is a moderately large left pleural effusion which appears  loculated.  The effusion appears slightly larger since the previous study.  There  is complete volume loss of the left lower lobe.  There is also compressive atelectasis  in the left upper lobe. There is small right pleural effusion.  Minor atelectasis is visualised in the right  lower lobe.  The areas of ground-glass change and consolidation in both lungs have  resolved.  There are multiple small volume paratracheal, precarinal and aorta pulmonary  window lymph nodes which are stable and are not significantly enlarged, probably  reactive.  There also small volume supraclavicular lymph nodes which are stable. Ascites in the abdomen.  Irregular liver outline is in keeping with liver cirrhosis.   There are small gallstones in the gallbladder.  Hypodensity in the body of the pancreas  is nonspecific.  No contour deforming mass in the spleen, adrenal glands and kidneys.   There is no hydronephrosis.  Duplicated IVC is noted.  Small upper retroperitoneal  lymph nodes are not significantly enlarged.  There is no overt bony destruction.  CONCLUSION Chronic moderately large left pleural effusion which is loculated and is larger since  the previous study.  There is no obvious evidence of haemothorax.    Complete volume  loss of the left lower lobe is noted and there is compressive atelectasis of the  left upper lobe.  The inflammatory changes in both lungs have resolved.  Collection  inferior to the LVAD pump has also resolved. Ascites in the abdomen.  Liver cirrhosis.  Other findings are largely stable.   May need further action Finalised by: &lt;DOCTOR&gt;</w:t>
      </w:r>
    </w:p>
    <w:p>
      <w:r>
        <w:t>Accession Number: f64f75f14071d04bfb45ea813c1695d01e76c51ddfdba81641d5e49a09195773</w:t>
      </w:r>
    </w:p>
    <w:p>
      <w:r>
        <w:t>Updated Date Time: 14/11/2015 13:29</w:t>
      </w:r>
    </w:p>
    <w:p>
      <w:pPr>
        <w:pStyle w:val="Heading2"/>
      </w:pPr>
      <w:r>
        <w:t>Layman Explanation</w:t>
      </w:r>
    </w:p>
    <w:p>
      <w:r>
        <w:t>This radiology report discusses       HISTORY Large left effusion ? bleeding after lead extraction yesterday. Ascites TECHNIQUE Scans acquired as per department protocol. Intravenous contrast:nil  FINDINGS Comparison previous CT dated 13 October 2015. Left ventricular assisted device is in place.  The collection inferior to the LVAD  pump has resolved.  There is a moderately large left pleural effusion which appears  loculated.  The effusion appears slightly larger since the previous study.  There  is complete volume loss of the left lower lobe.  There is also compressive atelectasis  in the left upper lobe. There is small right pleural effusion.  Minor atelectasis is visualised in the right  lower lobe.  The areas of ground-glass change and consolidation in both lungs have  resolved.  There are multiple small volume paratracheal, precarinal and aorta pulmonary  window lymph nodes which are stable and are not significantly enlarged, probably  reactive.  There also small volume supraclavicular lymph nodes which are stable. Ascites in the abdomen.  Irregular liver outline is in keeping with liver cirrhosis.   There are small gallstones in the gallbladder.  Hypodensity in the body of the pancreas  is nonspecific.  No contour deforming mass in the spleen, adrenal glands and kidneys.   There is no hydronephrosis.  Duplicated IVC is noted.  Small upper retroperitoneal  lymph nodes are not significantly enlarged.  There is no overt bony destruction.  CONCLUSION Chronic moderately large left pleural effusion which is loculated and is larger since  the previous study.  There is no obvious evidence of haemothorax.    Complete volume  loss of the left lower lobe is noted and there is compressive atelectasis of the  left upper lobe.  The inflammatory changes in both lungs have resolved.  Collection  inferior to the LVAD pump has also resolved. Ascites in the abdomen.  Liver cirrhosis.  Other findings are largely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