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8934</w:t>
      </w:r>
    </w:p>
    <w:p>
      <w:r>
        <w:t>Visit Number: e36e005a145f53dae62ef4ca5e7d7cefb74da134315ccf4a6d4721b528926086</w:t>
      </w:r>
    </w:p>
    <w:p>
      <w:r>
        <w:t>Masked_PatientID: 8899</w:t>
      </w:r>
    </w:p>
    <w:p>
      <w:r>
        <w:t>Order ID: 391872e34b9674762f6ee5659a2858895e3d6b157a03a2507c3926cd29859eda</w:t>
      </w:r>
    </w:p>
    <w:p>
      <w:r>
        <w:t>Order Name: Chest X-ray</w:t>
      </w:r>
    </w:p>
    <w:p>
      <w:r>
        <w:t>Result Item Code: CHE-NOV</w:t>
      </w:r>
    </w:p>
    <w:p>
      <w:r>
        <w:t>Performed Date Time: 14/11/2015 6:45</w:t>
      </w:r>
    </w:p>
    <w:p>
      <w:r>
        <w:t>Line Num: 1</w:t>
      </w:r>
    </w:p>
    <w:p>
      <w:r>
        <w:t>Text:       HISTORY lvad.  drop in HB ?cause. REPORT  Portable AP sitting Comparison study:  13/11/2015 LVAD and ICD noted in situ.  There is post CABG with sternotomy wires and vascular  clips noted. There is interval increase in size of the left pleural effusion.  The right lung  is clear.   The tip of the right PICC line is in the right atrium.   May need further action Finalised by: &lt;DOCTOR&gt;</w:t>
      </w:r>
    </w:p>
    <w:p>
      <w:r>
        <w:t>Accession Number: ee37398f52f673c088f383b914200dd5aae1703da782d19a01878dee401a2360</w:t>
      </w:r>
    </w:p>
    <w:p>
      <w:r>
        <w:t>Updated Date Time: 14/11/2015 11:06</w:t>
      </w:r>
    </w:p>
    <w:p>
      <w:pPr>
        <w:pStyle w:val="Heading2"/>
      </w:pPr>
      <w:r>
        <w:t>Layman Explanation</w:t>
      </w:r>
    </w:p>
    <w:p>
      <w:r>
        <w:t>This radiology report discusses       HISTORY lvad.  drop in HB ?cause. REPORT  Portable AP sitting Comparison study:  13/11/2015 LVAD and ICD noted in situ.  There is post CABG with sternotomy wires and vascular  clips noted. There is interval increase in size of the left pleural effusion.  The right lung  is clear.   The tip of the right PICC line is in the right atrium.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