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8953</w:t>
      </w:r>
    </w:p>
    <w:p>
      <w:r>
        <w:t>Visit Number: 0bf59d5b14e53811b5e0b88787515e8347c81f89f09167d747c97037eaf5440d</w:t>
      </w:r>
    </w:p>
    <w:p>
      <w:r>
        <w:t>Masked_PatientID: 8899</w:t>
      </w:r>
    </w:p>
    <w:p>
      <w:r>
        <w:t>Order ID: 1ae54cc4ff6fbebe4c85362d501c445e4e1d97e86a8be29ff34ab338799ed674</w:t>
      </w:r>
    </w:p>
    <w:p>
      <w:r>
        <w:t>Order Name: Chest X-ray</w:t>
      </w:r>
    </w:p>
    <w:p>
      <w:r>
        <w:t>Result Item Code: CHE-NOV</w:t>
      </w:r>
    </w:p>
    <w:p>
      <w:r>
        <w:t>Performed Date Time: 14/9/2020 12:24</w:t>
      </w:r>
    </w:p>
    <w:p>
      <w:r>
        <w:t>Line Num: 1</w:t>
      </w:r>
    </w:p>
    <w:p>
      <w:r>
        <w:t>Text: HISTORY  LVAD pt REPORT The heart is moderately enlarged with interval stability of the prosthetic valve  ring. The ventricular assist device is stable in position. The aorta shows unfolding. Sternotomy wires are intact. Report Indicator: Known / Minor Finalised by: &lt;DOCTOR&gt;</w:t>
      </w:r>
    </w:p>
    <w:p>
      <w:r>
        <w:t>Accession Number: b29bfcd865a8d088fb731e6ddc214adc4b47ed03025749ead36cac5c509f13a5</w:t>
      </w:r>
    </w:p>
    <w:p>
      <w:r>
        <w:t>Updated Date Time: 14/9/2020 13:59</w:t>
      </w:r>
    </w:p>
    <w:p>
      <w:pPr>
        <w:pStyle w:val="Heading2"/>
      </w:pPr>
      <w:r>
        <w:t>Layman Explanation</w:t>
      </w:r>
    </w:p>
    <w:p>
      <w:r>
        <w:t>This radiology report discusses HISTORY  LVAD pt REPORT The heart is moderately enlarged with interval stability of the prosthetic valve  ring. The ventricular assist device is stable in position. The aorta shows unfolding. Sternotomy wires are intact.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