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8911</w:t>
      </w:r>
    </w:p>
    <w:p>
      <w:r>
        <w:t>Visit Number: e36e005a145f53dae62ef4ca5e7d7cefb74da134315ccf4a6d4721b528926086</w:t>
      </w:r>
    </w:p>
    <w:p>
      <w:r>
        <w:t>Masked_PatientID: 8899</w:t>
      </w:r>
    </w:p>
    <w:p>
      <w:r>
        <w:t>Order ID: 44cd76203dc61def1e035ea2f02de335513e2f6820130559827d0ac92929eeea</w:t>
      </w:r>
    </w:p>
    <w:p>
      <w:r>
        <w:t>Order Name: Chest X-ray</w:t>
      </w:r>
    </w:p>
    <w:p>
      <w:r>
        <w:t>Result Item Code: CHE-NOV</w:t>
      </w:r>
    </w:p>
    <w:p>
      <w:r>
        <w:t>Performed Date Time: 24/9/2015 7:57</w:t>
      </w:r>
    </w:p>
    <w:p>
      <w:r>
        <w:t>Line Num: 1</w:t>
      </w:r>
    </w:p>
    <w:p>
      <w:r>
        <w:t>Text:       HISTORY post op lvad REPORT MOBILE AP SUPINE CHEST IABP have been removed. Swan Ganz catheter has been advanced into right PA. ETT,  CVP, PPM, LVAD, pericardial drain and bilateral chest tubes remain in situ. There is no improvement in cardiopulmonary status over past 26 hours.   May need further action Finalised by: &lt;DOCTOR&gt;</w:t>
      </w:r>
    </w:p>
    <w:p>
      <w:r>
        <w:t>Accession Number: 79c791a4a7b10c481f164d613b17bf438b5984739a22326417f9c2cc3eadf883</w:t>
      </w:r>
    </w:p>
    <w:p>
      <w:r>
        <w:t>Updated Date Time: 25/9/2015 16:17</w:t>
      </w:r>
    </w:p>
    <w:p>
      <w:pPr>
        <w:pStyle w:val="Heading2"/>
      </w:pPr>
      <w:r>
        <w:t>Layman Explanation</w:t>
      </w:r>
    </w:p>
    <w:p>
      <w:r>
        <w:t>This radiology report discusses       HISTORY post op lvad REPORT MOBILE AP SUPINE CHEST IABP have been removed. Swan Ganz catheter has been advanced into right PA. ETT,  CVP, PPM, LVAD, pericardial drain and bilateral chest tubes remain in situ. There is no improvement in cardiopulmonary status over past 26 hours.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