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8919</w:t>
      </w:r>
    </w:p>
    <w:p>
      <w:r>
        <w:t>Visit Number: e36e005a145f53dae62ef4ca5e7d7cefb74da134315ccf4a6d4721b528926086</w:t>
      </w:r>
    </w:p>
    <w:p>
      <w:r>
        <w:t>Masked_PatientID: 8899</w:t>
      </w:r>
    </w:p>
    <w:p>
      <w:r>
        <w:t>Order ID: 4657285f44827ee858946e563cbb97997df04777a1436b9aecfcf53765c5f363</w:t>
      </w:r>
    </w:p>
    <w:p>
      <w:r>
        <w:t>Order Name: Chest X-ray</w:t>
      </w:r>
    </w:p>
    <w:p>
      <w:r>
        <w:t>Result Item Code: CHE-NOV</w:t>
      </w:r>
    </w:p>
    <w:p>
      <w:r>
        <w:t>Performed Date Time: 28/9/2015 12:11</w:t>
      </w:r>
    </w:p>
    <w:p>
      <w:r>
        <w:t>Line Num: 1</w:t>
      </w:r>
    </w:p>
    <w:p>
      <w:r>
        <w:t>Text: ADDENDUM     ... Interval insertion of a right internal jugular catheter with its tip projected over  the expected location of the cavoatrial junction.       May need further action Finalised by: &lt;DOCTOR&gt;</w:t>
      </w:r>
    </w:p>
    <w:p>
      <w:r>
        <w:t>Accession Number: 49d6f50b855ee701cf358f6f1fa88fa8ae93224bd257dac6728cdf14d16d0a73</w:t>
      </w:r>
    </w:p>
    <w:p>
      <w:r>
        <w:t>Updated Date Time: 29/9/2015 13:18</w:t>
      </w:r>
    </w:p>
    <w:p>
      <w:pPr>
        <w:pStyle w:val="Heading2"/>
      </w:pPr>
      <w:r>
        <w:t>Layman Explanation</w:t>
      </w:r>
    </w:p>
    <w:p>
      <w:r>
        <w:t>This radiology report discusses ADDENDUM     ... Interval insertion of a right internal jugular catheter with its tip projected over  the expected location of the cavoatrial junction.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