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8970</w:t>
      </w:r>
    </w:p>
    <w:p>
      <w:r>
        <w:t>Visit Number: bfab34bb5374fb51eb39a1d5cf787d30b3f3093a0212b84f8e09838380808bd7</w:t>
      </w:r>
    </w:p>
    <w:p>
      <w:r>
        <w:t>Masked_PatientID: 8965</w:t>
      </w:r>
    </w:p>
    <w:p>
      <w:r>
        <w:t>Order ID: b32c60303d4928f8d24f1aded85130894d5749fbb4f68bd38109261a293ff62d</w:t>
      </w:r>
    </w:p>
    <w:p>
      <w:r>
        <w:t>Order Name: Chest X-ray</w:t>
      </w:r>
    </w:p>
    <w:p>
      <w:r>
        <w:t>Result Item Code: CHE-NOV</w:t>
      </w:r>
    </w:p>
    <w:p>
      <w:r>
        <w:t>Performed Date Time: 06/6/2018 12:47</w:t>
      </w:r>
    </w:p>
    <w:p>
      <w:r>
        <w:t>Line Num: 1</w:t>
      </w:r>
    </w:p>
    <w:p>
      <w:r>
        <w:t>Text:       HISTORY for operation REPORT The chest radiograph of 29 June 2017 was also reviewed.  The heart size cannot be accurately assessed on this AP projection. The thoracic  aorta is unfolded with arch calcification. No consolidation or pleural effusion.   Known / Minor  Reported by: &lt;DOCTOR&gt;</w:t>
      </w:r>
    </w:p>
    <w:p>
      <w:r>
        <w:t>Accession Number: 2e47e4d49bb1eac8d47356a3c691eea1057234924887e1fadb155f68f3de8c98</w:t>
      </w:r>
    </w:p>
    <w:p>
      <w:r>
        <w:t>Updated Date Time: 06/6/2018 17:42</w:t>
      </w:r>
    </w:p>
    <w:p>
      <w:pPr>
        <w:pStyle w:val="Heading2"/>
      </w:pPr>
      <w:r>
        <w:t>Layman Explanation</w:t>
      </w:r>
    </w:p>
    <w:p>
      <w:r>
        <w:t>This radiology report discusses       HISTORY for operation REPORT The chest radiograph of 29 June 2017 was also reviewed.  The heart size cannot be accurately assessed on this AP projection. The thoracic  aorta is unfolded with arch calcification. No consolidation or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