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8967</w:t>
      </w:r>
    </w:p>
    <w:p>
      <w:r>
        <w:t>Visit Number: b461451bbe84ab2f064c824e2987aa2fd7bb3fdc692feceb46d88530c34d6f02</w:t>
      </w:r>
    </w:p>
    <w:p>
      <w:r>
        <w:t>Masked_PatientID: 8965</w:t>
      </w:r>
    </w:p>
    <w:p>
      <w:r>
        <w:t>Order ID: b9f1b113e8a61f04fd42b13d3aa90a00aa92cf9541481b5f92cd9255c3d8b120</w:t>
      </w:r>
    </w:p>
    <w:p>
      <w:r>
        <w:t>Order Name: Chest X-ray</w:t>
      </w:r>
    </w:p>
    <w:p>
      <w:r>
        <w:t>Result Item Code: CHE-NOV</w:t>
      </w:r>
    </w:p>
    <w:p>
      <w:r>
        <w:t>Performed Date Time: 17/6/2016 18:30</w:t>
      </w:r>
    </w:p>
    <w:p>
      <w:r>
        <w:t>Line Num: 1</w:t>
      </w:r>
    </w:p>
    <w:p>
      <w:r>
        <w:t>Text:       HISTORY fever after right femur fracture s/p op ? right femur op site infection REPORT  Previous chest radiograph dated 28 August 2014 was reviewed. The heart size cannot be assessed in this supine projection. No focal consolidation or pleural effusion is seen.   Known / Minor  Finalised by: &lt;DOCTOR&gt;</w:t>
      </w:r>
    </w:p>
    <w:p>
      <w:r>
        <w:t>Accession Number: 3d65e4d077b66cf8614e1d11cb9fbe0980f738e7b741e98e6a3b8e637294f204</w:t>
      </w:r>
    </w:p>
    <w:p>
      <w:r>
        <w:t>Updated Date Time: 18/6/2016 11:18</w:t>
      </w:r>
    </w:p>
    <w:p>
      <w:pPr>
        <w:pStyle w:val="Heading2"/>
      </w:pPr>
      <w:r>
        <w:t>Layman Explanation</w:t>
      </w:r>
    </w:p>
    <w:p>
      <w:r>
        <w:t>This radiology report discusses       HISTORY fever after right femur fracture s/p op ? right femur op site infection REPORT  Previous chest radiograph dated 28 August 2014 was reviewed. The heart size cannot be assessed in this supine projection. No focal consolidation or pleural effusion is seen.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