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8973</w:t>
      </w:r>
    </w:p>
    <w:p>
      <w:r>
        <w:t>Visit Number: 0c60207f386c6960aaf65aad71085dbe0abe345168f3f45bf99756b8f754748c</w:t>
      </w:r>
    </w:p>
    <w:p>
      <w:r>
        <w:t>Masked_PatientID: 8971</w:t>
      </w:r>
    </w:p>
    <w:p>
      <w:r>
        <w:t>Order ID: 232cf69bf54481604ef29a949de0e93819e0b34c0ff04dee99936022bfa1d65b</w:t>
      </w:r>
    </w:p>
    <w:p>
      <w:r>
        <w:t>Order Name: Chest X-ray</w:t>
      </w:r>
    </w:p>
    <w:p>
      <w:r>
        <w:t>Result Item Code: CHE-NOV</w:t>
      </w:r>
    </w:p>
    <w:p>
      <w:r>
        <w:t>Performed Date Time: 23/1/2017 7:55</w:t>
      </w:r>
    </w:p>
    <w:p>
      <w:r>
        <w:t>Line Num: 1</w:t>
      </w:r>
    </w:p>
    <w:p>
      <w:r>
        <w:t>Text:       HISTORY Severe CAP with T1RF. REPORT CHEST  AP SITTING      MOBILE Compared with the image taken 19 January 2017, the patchy consolidations in both  upper zones appear confluent.  The patchy consolidations seen in both lower zones  appear to have resolved.  A sizeable the right basal effusion has appeared.  The  rest of the lung appearance, tip of the right jugular venous catheter and ETT show  no change.    Known / Minor  Finalised by: &lt;DOCTOR&gt;</w:t>
      </w:r>
    </w:p>
    <w:p>
      <w:r>
        <w:t>Accession Number: cf545ae987ebd84eb19e6ee4d8d556e9c5072736db51f315867e468a7ac4053c</w:t>
      </w:r>
    </w:p>
    <w:p>
      <w:r>
        <w:t>Updated Date Time: 23/1/2017 13:45</w:t>
      </w:r>
    </w:p>
    <w:p>
      <w:pPr>
        <w:pStyle w:val="Heading2"/>
      </w:pPr>
      <w:r>
        <w:t>Layman Explanation</w:t>
      </w:r>
    </w:p>
    <w:p>
      <w:r>
        <w:t>This radiology report discusses       HISTORY Severe CAP with T1RF. REPORT CHEST  AP SITTING      MOBILE Compared with the image taken 19 January 2017, the patchy consolidations in both  upper zones appear confluent.  The patchy consolidations seen in both lower zones  appear to have resolved.  A sizeable the right basal effusion has appeared.  The  rest of the lung appearance, tip of the right jugular venous catheter and ETT show  no change.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