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9005</w:t>
      </w:r>
    </w:p>
    <w:p>
      <w:r>
        <w:t>Visit Number: bc22b81402daf16bea21dc0e5b751bea5d986245c36422fa0dec0b596d07a280</w:t>
      </w:r>
    </w:p>
    <w:p>
      <w:r>
        <w:t>Masked_PatientID: 9004</w:t>
      </w:r>
    </w:p>
    <w:p>
      <w:r>
        <w:t>Order ID: 355934f9b2dd7d2d41d4d48f2482afa9ef84e889effbc1ed21000a2d4123943d</w:t>
      </w:r>
    </w:p>
    <w:p>
      <w:r>
        <w:t>Order Name: Chest X-ray, Erect</w:t>
      </w:r>
    </w:p>
    <w:p>
      <w:r>
        <w:t>Result Item Code: CHE-ER</w:t>
      </w:r>
    </w:p>
    <w:p>
      <w:r>
        <w:t>Performed Date Time: 14/5/2015 6:30</w:t>
      </w:r>
    </w:p>
    <w:p>
      <w:r>
        <w:t>Line Num: 1</w:t>
      </w:r>
    </w:p>
    <w:p>
      <w:r>
        <w:t>Text:       HISTORY Chest infection &amp; UTI REPORT Radiograph dated 13 May 2015 was reviewed. Interval insertion of a nasogastric tube is seen with its tip visualised over the  right upper abdomen. Cardiac size and mediastinal configuration cannot be accurately assessed in this  projection. Wall calcification is seen at the aortic knuckle. Mild pulmonary venous  congestion noted with bilateral small pleural effusions and patchy lower zone air  space opacities, likely infective changes.  May need further action Reported by: &lt;DOCTOR&gt;</w:t>
      </w:r>
    </w:p>
    <w:p>
      <w:r>
        <w:t>Accession Number: 7361ae98923bdfbd73a54e4f83c0fb0dc96bd96585cc446ebcfb20b4c6feb628</w:t>
      </w:r>
    </w:p>
    <w:p>
      <w:r>
        <w:t>Updated Date Time: 18/5/2015 10:02</w:t>
      </w:r>
    </w:p>
    <w:p>
      <w:pPr>
        <w:pStyle w:val="Heading2"/>
      </w:pPr>
      <w:r>
        <w:t>Layman Explanation</w:t>
      </w:r>
    </w:p>
    <w:p>
      <w:r>
        <w:t>This radiology report discusses       HISTORY Chest infection &amp; UTI REPORT Radiograph dated 13 May 2015 was reviewed. Interval insertion of a nasogastric tube is seen with its tip visualised over the  right upper abdomen. Cardiac size and mediastinal configuration cannot be accurately assessed in this  projection. Wall calcification is seen at the aortic knuckle. Mild pulmonary venous  congestion noted with bilateral small pleural effusions and patchy lower zone air  space opacities, likely infective changes.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