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9004</w:t>
      </w:r>
    </w:p>
    <w:p>
      <w:r>
        <w:t>Visit Number: 46c69e2f39b8242976fa8826121ffeddfd5c4bd24eaf8b6e8a85bb47fcd6b5ac</w:t>
      </w:r>
    </w:p>
    <w:p>
      <w:r>
        <w:t>Masked_PatientID: 9004</w:t>
      </w:r>
    </w:p>
    <w:p>
      <w:r>
        <w:t>Order ID: 30f47b8f8cf6af80003c3223779275bdd3a044e00cdcf9bdab9a21974c737274</w:t>
      </w:r>
    </w:p>
    <w:p>
      <w:r>
        <w:t>Order Name: Chest X-ray, Erect</w:t>
      </w:r>
    </w:p>
    <w:p>
      <w:r>
        <w:t>Result Item Code: CHE-ER</w:t>
      </w:r>
    </w:p>
    <w:p>
      <w:r>
        <w:t>Performed Date Time: 17/2/2015 11:32</w:t>
      </w:r>
    </w:p>
    <w:p>
      <w:r>
        <w:t>Line Num: 1</w:t>
      </w:r>
    </w:p>
    <w:p>
      <w:r>
        <w:t>Text:       HISTORY sepsis; check tube postiion REPORT  There is suggestion of increased air space opacities in the right lower zone which  may represent early infective change.  Please correlate clinically.  A small left  pleural effusion ispresent.   The heart is not enlarged.  The tip of the NG tube is within the proximal stomach.   May need further action Finalised by: &lt;DOCTOR&gt;</w:t>
      </w:r>
    </w:p>
    <w:p>
      <w:r>
        <w:t>Accession Number: 27ad69c52b3041ff6cae35b4c65ef1907fde48154597e8ccad3acb564a6899e6</w:t>
      </w:r>
    </w:p>
    <w:p>
      <w:r>
        <w:t>Updated Date Time: 18/2/2015 15:17</w:t>
      </w:r>
    </w:p>
    <w:p>
      <w:pPr>
        <w:pStyle w:val="Heading2"/>
      </w:pPr>
      <w:r>
        <w:t>Layman Explanation</w:t>
      </w:r>
    </w:p>
    <w:p>
      <w:r>
        <w:t>This radiology report discusses       HISTORY sepsis; check tube postiion REPORT  There is suggestion of increased air space opacities in the right lower zone which  may represent early infective change.  Please correlate clinically.  A small left  pleural effusion ispresent.   The heart is not enlarged.  The tip of the NG tube is within the proximal stomach.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