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9036</w:t>
      </w:r>
    </w:p>
    <w:p>
      <w:r>
        <w:t>Visit Number: dcabc92ed6e1682e14ccdb9c209decef6ff055e68be666b9da7185d318e966f5</w:t>
      </w:r>
    </w:p>
    <w:p>
      <w:r>
        <w:t>Masked_PatientID: 9032</w:t>
      </w:r>
    </w:p>
    <w:p>
      <w:r>
        <w:t>Order ID: bbc39dc2955c07f507bb54acf6ca91888c23a662b4881adfc4e9fb7caee9a6f1</w:t>
      </w:r>
    </w:p>
    <w:p>
      <w:r>
        <w:t>Order Name: Chest X-ray</w:t>
      </w:r>
    </w:p>
    <w:p>
      <w:r>
        <w:t>Result Item Code: CHE-NOV</w:t>
      </w:r>
    </w:p>
    <w:p>
      <w:r>
        <w:t>Performed Date Time: 04/3/2015 16:28</w:t>
      </w:r>
    </w:p>
    <w:p>
      <w:r>
        <w:t>Line Num: 1</w:t>
      </w:r>
    </w:p>
    <w:p>
      <w:r>
        <w:t>Text:             Post CABG.  The heart is very mildly enlarged.  There is pulmonary scarring in the  right lower zone.  The aorta is unfolded.   Known / Minor  Finalised by: &lt;DOCTOR&gt;</w:t>
      </w:r>
    </w:p>
    <w:p>
      <w:r>
        <w:t>Accession Number: 20546734ea0cbe48bfea2b683b79e26be21f3863b29b11884e753b2e67b725ba</w:t>
      </w:r>
    </w:p>
    <w:p>
      <w:r>
        <w:t>Updated Date Time: 05/3/2015 9:29</w:t>
      </w:r>
    </w:p>
    <w:p>
      <w:pPr>
        <w:pStyle w:val="Heading2"/>
      </w:pPr>
      <w:r>
        <w:t>Layman Explanation</w:t>
      </w:r>
    </w:p>
    <w:p>
      <w:r>
        <w:t>This radiology report discusses             Post CABG.  The heart is very mildly enlarged.  There is pulmonary scarring in the  right lower zone. 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