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9043</w:t>
      </w:r>
    </w:p>
    <w:p>
      <w:r>
        <w:t>Visit Number: 8792345e0a610593571941b4a7587195688c65234f922e0531a41d0a34d83718</w:t>
      </w:r>
    </w:p>
    <w:p>
      <w:r>
        <w:t>Masked_PatientID: 9040</w:t>
      </w:r>
    </w:p>
    <w:p>
      <w:r>
        <w:t>Order ID: 924cbcf7e416d62bd3746322299088d71638e9f3458a332d145fb4a605c930d9</w:t>
      </w:r>
    </w:p>
    <w:p>
      <w:r>
        <w:t>Order Name: Chest X-ray, Erect</w:t>
      </w:r>
    </w:p>
    <w:p>
      <w:r>
        <w:t>Result Item Code: CHE-ER</w:t>
      </w:r>
    </w:p>
    <w:p>
      <w:r>
        <w:t>Performed Date Time: 26/4/2015 16:54</w:t>
      </w:r>
    </w:p>
    <w:p>
      <w:r>
        <w:t>Line Num: 1</w:t>
      </w:r>
    </w:p>
    <w:p>
      <w:r>
        <w:t>Text:       HISTORY constipation REPORT  Previous radiograph dated 10 April 2014 was reviewed. The cardiac size is within normal limits.  No consolidation is detected.   Slight blunting of bilateral costophrenic angles may represent pleuralthickening  or small pleural effusions.   No free gas under the diaphragm is evident.   Partially visualised laminated calcification projected over the right hypochondrium  likely represents a gallstone.   Known / Minor  Finalised by: &lt;DOCTOR&gt;</w:t>
      </w:r>
    </w:p>
    <w:p>
      <w:r>
        <w:t>Accession Number: b3256726ca2f698180335f2addd12334a76a63eb96d489acc52ab6c88effaff1</w:t>
      </w:r>
    </w:p>
    <w:p>
      <w:r>
        <w:t>Updated Date Time: 27/4/2015 9:35</w:t>
      </w:r>
    </w:p>
    <w:p>
      <w:pPr>
        <w:pStyle w:val="Heading2"/>
      </w:pPr>
      <w:r>
        <w:t>Layman Explanation</w:t>
      </w:r>
    </w:p>
    <w:p>
      <w:r>
        <w:t>This radiology report discusses       HISTORY constipation REPORT  Previous radiograph dated 10 April 2014 was reviewed. The cardiac size is within normal limits.  No consolidation is detected.   Slight blunting of bilateral costophrenic angles may represent pleuralthickening  or small pleural effusions.   No free gas under the diaphragm is evident.   Partially visualised laminated calcification projected over the right hypochondrium  likely represents a gallstone.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