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9056</w:t>
      </w:r>
    </w:p>
    <w:p>
      <w:r>
        <w:t>Visit Number: a3960af6fe7b53a64b354929b43cf56f0e8bb5c334f8f77cbccd219033a56f84</w:t>
      </w:r>
    </w:p>
    <w:p>
      <w:r>
        <w:t>Masked_PatientID: 9048</w:t>
      </w:r>
    </w:p>
    <w:p>
      <w:r>
        <w:t>Order ID: 5467af57acba422ebfc245d834cf9511f5b35fb0d919d3ae36c60996a91c8396</w:t>
      </w:r>
    </w:p>
    <w:p>
      <w:r>
        <w:t>Order Name: Chest X-ray</w:t>
      </w:r>
    </w:p>
    <w:p>
      <w:r>
        <w:t>Result Item Code: CHE-NOV</w:t>
      </w:r>
    </w:p>
    <w:p>
      <w:r>
        <w:t>Performed Date Time: 10/2/2018 23:40</w:t>
      </w:r>
    </w:p>
    <w:p>
      <w:r>
        <w:t>Line Num: 1</w:t>
      </w:r>
    </w:p>
    <w:p>
      <w:r>
        <w:t>Text:       HISTORY collapse s/p rosc. intubated REPORT No prior study was available for comparison. ETT is seen with its tip 4.5 cm above the carina. NG tube noted with the tip beyond the inferior margin of this film. The heart size cannot be accurately assessed on this AP projection.  Diffuse patchy opacities are seen in both lungs with perihilar region predilection,  probably due to pulmonary oedema or less likely infection. No pneumothorax or pleural effusion is seen.   Further action or early intervention required Finalised by: &lt;DOCTOR&gt;</w:t>
      </w:r>
    </w:p>
    <w:p>
      <w:r>
        <w:t>Accession Number: 712eceaf6843ebaa8954ba37bc1495e71d60ef8b71635d32fb88ef3ba269e7e0</w:t>
      </w:r>
    </w:p>
    <w:p>
      <w:r>
        <w:t>Updated Date Time: 12/2/2018 15:12</w:t>
      </w:r>
    </w:p>
    <w:p>
      <w:pPr>
        <w:pStyle w:val="Heading2"/>
      </w:pPr>
      <w:r>
        <w:t>Layman Explanation</w:t>
      </w:r>
    </w:p>
    <w:p>
      <w:r>
        <w:t>This radiology report discusses       HISTORY collapse s/p rosc. intubated REPORT No prior study was available for comparison. ETT is seen with its tip 4.5 cm above the carina. NG tube noted with the tip beyond the inferior margin of this film. The heart size cannot be accurately assessed on this AP projection.  Diffuse patchy opacities are seen in both lungs with perihilar region predilection,  probably due to pulmonary oedema or less likely infection. No pneumothorax or pleural effusion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