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9060</w:t>
      </w:r>
    </w:p>
    <w:p>
      <w:r>
        <w:t>Visit Number: 0c5b6f5a366ea1807f478c2b066badb4adc935e293a424040710b8f30574bc0a</w:t>
      </w:r>
    </w:p>
    <w:p>
      <w:r>
        <w:t>Masked_PatientID: 9060</w:t>
      </w:r>
    </w:p>
    <w:p>
      <w:r>
        <w:t>Order ID: 3bdcda35c2e16990c4d1ba375e206abbd6201bd615473c06cc2ae241f25f9ccf</w:t>
      </w:r>
    </w:p>
    <w:p>
      <w:r>
        <w:t>Order Name: Chest X-ray, Erect</w:t>
      </w:r>
    </w:p>
    <w:p>
      <w:r>
        <w:t>Result Item Code: CHE-ER</w:t>
      </w:r>
    </w:p>
    <w:p>
      <w:r>
        <w:t>Performed Date Time: 06/11/2019 13:53</w:t>
      </w:r>
    </w:p>
    <w:p>
      <w:r>
        <w:t>Line Num: 1</w:t>
      </w:r>
    </w:p>
    <w:p>
      <w:r>
        <w:t>Text: HISTORY  fever REPORT The radiograph of 20 February 2019 (TTSH) was reviewed. There is suboptimal inspiratory effort, limiting assessment of the cardiac size. There is bibasal atelectasis. No consolidation, lobar collapse or pleural effusion  is detected. Report Indicator: Known / Minor Finalised by: &lt;DOCTOR&gt;</w:t>
      </w:r>
    </w:p>
    <w:p>
      <w:r>
        <w:t>Accession Number: 31d6fb7556f9656d29bd926bf8479eed8c598458102c4da5cdb15358967e03fd</w:t>
      </w:r>
    </w:p>
    <w:p>
      <w:r>
        <w:t>Updated Date Time: 06/11/2019 17:12</w:t>
      </w:r>
    </w:p>
    <w:p>
      <w:pPr>
        <w:pStyle w:val="Heading2"/>
      </w:pPr>
      <w:r>
        <w:t>Layman Explanation</w:t>
      </w:r>
    </w:p>
    <w:p>
      <w:r>
        <w:t>This radiology report discusses HISTORY  fever REPORT The radiograph of 20 February 2019 (TTSH) was reviewed. There is suboptimal inspiratory effort, limiting assessment of the cardiac size. There is bibasal atelectasis. No consolidation, lobar collapse or pleural effusion  is detected.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