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9065</w:t>
      </w:r>
    </w:p>
    <w:p>
      <w:r>
        <w:t>Visit Number: 3cbb764e3f1434ea9a161be108552c4cee68ce9482dfe99be7b8d5abe0d9b0d2</w:t>
      </w:r>
    </w:p>
    <w:p>
      <w:r>
        <w:t>Masked_PatientID: 9061</w:t>
      </w:r>
    </w:p>
    <w:p>
      <w:r>
        <w:t>Order ID: a50bbe656785ea72a01069e8f91cb8cfac243f67993233eff2ed06328340a839</w:t>
      </w:r>
    </w:p>
    <w:p>
      <w:r>
        <w:t>Order Name: Chest X-ray</w:t>
      </w:r>
    </w:p>
    <w:p>
      <w:r>
        <w:t>Result Item Code: CHE-NOV</w:t>
      </w:r>
    </w:p>
    <w:p>
      <w:r>
        <w:t>Performed Date Time: 06/11/2019 15:05</w:t>
      </w:r>
    </w:p>
    <w:p>
      <w:r>
        <w:t>Line Num: 1</w:t>
      </w:r>
    </w:p>
    <w:p>
      <w:r>
        <w:t>Text: HISTORY  Renewal of S Pass. REPORT Comparison study/studies: Chest X-ray 23/07/2019;Chest X-ray, Erect 06/08/2015 The heart size and mediastinal configuration are normal.  No active lung lesion is seen. Report Indicator: Normal Finalisedby: &lt;DOCTOR&gt;</w:t>
      </w:r>
    </w:p>
    <w:p>
      <w:r>
        <w:t>Accession Number: a64100696a4c2570772595bc27e980e89aad085c6d144ac34e787300f6a7d8f8</w:t>
      </w:r>
    </w:p>
    <w:p>
      <w:r>
        <w:t>Updated Date Time: 06/11/2019 15:51</w:t>
      </w:r>
    </w:p>
    <w:p>
      <w:pPr>
        <w:pStyle w:val="Heading2"/>
      </w:pPr>
      <w:r>
        <w:t>Layman Explanation</w:t>
      </w:r>
    </w:p>
    <w:p>
      <w:r>
        <w:t>This radiology report discusses HISTORY  Renewal of S Pass. REPORT Comparison study/studies: Chest X-ray 23/07/2019;Chest X-ray, Erect 06/08/2015 The heart size and mediastinal configuration are normal.  No active lung lesion is seen. Report Indicator: Normal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