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9062</w:t>
      </w:r>
    </w:p>
    <w:p>
      <w:r>
        <w:t>Visit Number: a0ef448883f0672f37ce380192d69225a71ef360d8531bf222b5c4e9143a6c09</w:t>
      </w:r>
    </w:p>
    <w:p>
      <w:r>
        <w:t>Masked_PatientID: 9061</w:t>
      </w:r>
    </w:p>
    <w:p>
      <w:r>
        <w:t>Order ID: ddb8ff6961fac8421b5a78a9f6e7db2eb98e57d9000159d1fdd0a56e2c04fe32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21/9/2018 15:05</w:t>
      </w:r>
    </w:p>
    <w:p>
      <w:r>
        <w:t>Line Num: 1</w:t>
      </w:r>
    </w:p>
    <w:p>
      <w:r>
        <w:t>Text:       HISTORY syncope REPORT  Radiograph of 26 December 2015 was reviewed. The heart size is normal. No consolidation or pleural effusion is seen.   Normal Finalised by: &lt;DOCTOR&gt;</w:t>
      </w:r>
    </w:p>
    <w:p>
      <w:r>
        <w:t>Accession Number: eb84643d4f9f051f31be2bda94f7d9458056825bc00df7de28d8cc57df6fd82e</w:t>
      </w:r>
    </w:p>
    <w:p>
      <w:r>
        <w:t>Updated Date Time: 21/9/2018 21:41</w:t>
      </w:r>
    </w:p>
    <w:p>
      <w:pPr>
        <w:pStyle w:val="Heading2"/>
      </w:pPr>
      <w:r>
        <w:t>Layman Explanation</w:t>
      </w:r>
    </w:p>
    <w:p>
      <w:r>
        <w:t>This radiology report discusses       HISTORY syncope REPORT  Radiograph of 26 December 2015 was reviewed. The heart size is normal. No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