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9063</w:t>
      </w:r>
    </w:p>
    <w:p>
      <w:r>
        <w:t>Visit Number: c0734be0dbaf355fe01263a9ac0eedb9bd9ef4ffad86785acc472e63e0d8a9f2</w:t>
      </w:r>
    </w:p>
    <w:p>
      <w:r>
        <w:t>Masked_PatientID: 9061</w:t>
      </w:r>
    </w:p>
    <w:p>
      <w:r>
        <w:t>Order ID: 7a1f5fa898286c83b6f3f6fac7ecf204644ddd3e2e4e4b7def44c8c0f736d312</w:t>
      </w:r>
    </w:p>
    <w:p>
      <w:r>
        <w:t>Order Name: Chest X-ray</w:t>
      </w:r>
    </w:p>
    <w:p>
      <w:r>
        <w:t>Result Item Code: CHE-NOV</w:t>
      </w:r>
    </w:p>
    <w:p>
      <w:r>
        <w:t>Performed Date Time: 23/7/2019 14:10</w:t>
      </w:r>
    </w:p>
    <w:p>
      <w:r>
        <w:t>Line Num: 1</w:t>
      </w:r>
    </w:p>
    <w:p>
      <w:r>
        <w:t>Text: HISTORY  SOB REPORT Chest X-ray: Erect Radiograph of 21 September 2018 was reviewed. Heart size is normal. No active lung lesion. Report Indicator: Normal Finalised by: &lt;DOCTOR&gt;</w:t>
      </w:r>
    </w:p>
    <w:p>
      <w:r>
        <w:t>Accession Number: f965518d1d4474359a0462fdc22253430d6ee33446976d685602056fc1134230</w:t>
      </w:r>
    </w:p>
    <w:p>
      <w:r>
        <w:t>Updated Date Time: 23/7/2019 17:21</w:t>
      </w:r>
    </w:p>
    <w:p>
      <w:pPr>
        <w:pStyle w:val="Heading2"/>
      </w:pPr>
      <w:r>
        <w:t>Layman Explanation</w:t>
      </w:r>
    </w:p>
    <w:p>
      <w:r>
        <w:t>This radiology report discusses HISTORY  SOB REPORT Chest X-ray: Erect Radiograph of 21 September 2018 was reviewed. Heart size is normal. No active lung lesion.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