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9069</w:t>
      </w:r>
    </w:p>
    <w:p>
      <w:r>
        <w:t>Visit Number: 55d6121272a747eb3592df291d9ce72453be7e4fb6acbb212b3a5acdb359dbd3</w:t>
      </w:r>
    </w:p>
    <w:p>
      <w:r>
        <w:t>Masked_PatientID: 9066</w:t>
      </w:r>
    </w:p>
    <w:p>
      <w:r>
        <w:t>Order ID: ee83fb151be7b7d21c7b1a9d30b65fb7852d3a3fbafe04a0b6dca8fc6d764fca</w:t>
      </w:r>
    </w:p>
    <w:p>
      <w:r>
        <w:t>Order Name: Chest X-ray, Erect</w:t>
      </w:r>
    </w:p>
    <w:p>
      <w:r>
        <w:t>Result Item Code: CHE-ER</w:t>
      </w:r>
    </w:p>
    <w:p>
      <w:r>
        <w:t>Performed Date Time: 17/8/2020 11:52</w:t>
      </w:r>
    </w:p>
    <w:p>
      <w:r>
        <w:t>Line Num: 1</w:t>
      </w:r>
    </w:p>
    <w:p>
      <w:r>
        <w:t>Text: HISTORY  Fast AF REPORT There features of acute pulmonary oedema with pulmonary venous congestion and patchy  air space opacities in the right mid and bilateral lower zones. No pleural effusion  or pneumothorax. There is cardiomegaly despite the AP projection. The aorta is unfolded. Report Indicator: Further action or early intervention required Finalised by: &lt;DOCTOR&gt;</w:t>
      </w:r>
    </w:p>
    <w:p>
      <w:r>
        <w:t>Accession Number: d70398f873900b9a38ee449474ff215a05cd5f6708cc15de2b6982c891f66bd0</w:t>
      </w:r>
    </w:p>
    <w:p>
      <w:r>
        <w:t>Updated Date Time: 17/8/2020 12:10</w:t>
      </w:r>
    </w:p>
    <w:p>
      <w:pPr>
        <w:pStyle w:val="Heading2"/>
      </w:pPr>
      <w:r>
        <w:t>Layman Explanation</w:t>
      </w:r>
    </w:p>
    <w:p>
      <w:r>
        <w:t>This radiology report discusses HISTORY  Fast AF REPORT There features of acute pulmonary oedema with pulmonary venous congestion and patchy  air space opacities in the right mid and bilateral lower zones. No pleural effusion  or pneumothorax. There is cardiomegaly despite the AP projection. The aorta is unfolded.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