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9072</w:t>
      </w:r>
    </w:p>
    <w:p>
      <w:r>
        <w:t>Visit Number: 4acacacaada0202c221698cae3425b119086997aa0e6ca7e3bb7dc207bb316c1</w:t>
      </w:r>
    </w:p>
    <w:p>
      <w:r>
        <w:t>Masked_PatientID: 9070</w:t>
      </w:r>
    </w:p>
    <w:p>
      <w:r>
        <w:t>Order ID: 9e98269a65d6bdee9a456a66ee9bb31bb1ff247a76ab9cca4473e8bf58aed398</w:t>
      </w:r>
    </w:p>
    <w:p>
      <w:r>
        <w:t>Order Name: Chest X-ray</w:t>
      </w:r>
    </w:p>
    <w:p>
      <w:r>
        <w:t>Result Item Code: CHE-NOV</w:t>
      </w:r>
    </w:p>
    <w:p>
      <w:r>
        <w:t>Performed Date Time: 04/11/2015 17:05</w:t>
      </w:r>
    </w:p>
    <w:p>
      <w:r>
        <w:t>Line Num: 1</w:t>
      </w:r>
    </w:p>
    <w:p>
      <w:r>
        <w:t>Text:       HISTORY Post Chest tube insertion - large pleural effusion. Currently patient desats SpO2  less than 90% REPORT  Compared with prior radiograph of 03/11/2015. Left chest drainage catheter is unchanged in position. There is a moderate sized residual left pleural effusion.  A small left apical pneumothorax  is seen. Extensive patchy air space opacification is seen in the left lung and right mid and  lower zones.   May need further action Finalised by: &lt;DOCTOR&gt;</w:t>
      </w:r>
    </w:p>
    <w:p>
      <w:r>
        <w:t>Accession Number: 228b695b634aaf2d83cea4e47b49713d64de258b950f65c7b4884b66ac33c8f4</w:t>
      </w:r>
    </w:p>
    <w:p>
      <w:r>
        <w:t>Updated Date Time: 05/11/2015 9:46</w:t>
      </w:r>
    </w:p>
    <w:p>
      <w:pPr>
        <w:pStyle w:val="Heading2"/>
      </w:pPr>
      <w:r>
        <w:t>Layman Explanation</w:t>
      </w:r>
    </w:p>
    <w:p>
      <w:r>
        <w:t>This radiology report discusses       HISTORY Post Chest tube insertion - large pleural effusion. Currently patient desats SpO2  less than 90% REPORT  Compared with prior radiograph of 03/11/2015. Left chest drainage catheter is unchanged in position. There is a moderate sized residual left pleural effusion.  A small left apical pneumothorax  is seen. Extensive patchy air space opacification is seen in the left lung and right mid and  lower zones.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